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B24C" w14:textId="31AFD4E8" w:rsidR="009C2AAD" w:rsidRPr="005477C7" w:rsidRDefault="009C2AAD" w:rsidP="009C2AAD">
      <w:pPr>
        <w:widowControl w:val="0"/>
        <w:tabs>
          <w:tab w:val="left" w:pos="-360"/>
        </w:tabs>
        <w:jc w:val="both"/>
        <w:rPr>
          <w:rFonts w:ascii="Times New Roman" w:eastAsia="Times New Roman" w:hAnsi="Times New Roman"/>
        </w:rPr>
      </w:pPr>
      <w:r w:rsidRPr="00687EB2">
        <w:rPr>
          <w:rFonts w:ascii="Times New Roman" w:eastAsia="Times New Roman" w:hAnsi="Times New Roman"/>
        </w:rPr>
        <w:t xml:space="preserve">Minutes of a meeting of the </w:t>
      </w:r>
      <w:r w:rsidRPr="005477C7">
        <w:rPr>
          <w:rFonts w:ascii="Times New Roman" w:eastAsia="Times New Roman" w:hAnsi="Times New Roman"/>
        </w:rPr>
        <w:t xml:space="preserve">Plaquemines Parish Council, as the Sole Governing Authority of the Plaquemines Port, Harbor &amp; Terminal District, held in </w:t>
      </w:r>
      <w:r w:rsidR="00212169">
        <w:rPr>
          <w:rFonts w:ascii="Times New Roman" w:eastAsia="Times New Roman" w:hAnsi="Times New Roman"/>
        </w:rPr>
        <w:t xml:space="preserve">Pointe-a-la-Hache Council Chambers, 18055 Hwy. 15, Pointe-a-la-Hache, </w:t>
      </w:r>
      <w:r w:rsidRPr="00612DF6">
        <w:rPr>
          <w:rFonts w:ascii="Times New Roman" w:eastAsia="Times New Roman" w:hAnsi="Times New Roman"/>
        </w:rPr>
        <w:t>Louisiana on Thursday</w:t>
      </w:r>
      <w:r w:rsidR="00E264D6" w:rsidRPr="00612DF6">
        <w:rPr>
          <w:rFonts w:ascii="Times New Roman" w:eastAsia="Times New Roman" w:hAnsi="Times New Roman"/>
        </w:rPr>
        <w:t xml:space="preserve">, </w:t>
      </w:r>
      <w:r w:rsidR="0070282D" w:rsidRPr="00612DF6">
        <w:rPr>
          <w:rFonts w:ascii="Times New Roman" w:eastAsia="Times New Roman" w:hAnsi="Times New Roman"/>
        </w:rPr>
        <w:t xml:space="preserve">January </w:t>
      </w:r>
      <w:r w:rsidR="00212169">
        <w:rPr>
          <w:rFonts w:ascii="Times New Roman" w:eastAsia="Times New Roman" w:hAnsi="Times New Roman"/>
        </w:rPr>
        <w:t>30</w:t>
      </w:r>
      <w:r w:rsidR="00665CAB" w:rsidRPr="00612DF6">
        <w:rPr>
          <w:rFonts w:ascii="Times New Roman" w:eastAsia="Times New Roman" w:hAnsi="Times New Roman"/>
        </w:rPr>
        <w:t>, 2025</w:t>
      </w:r>
      <w:r w:rsidR="007543FD" w:rsidRPr="00612DF6">
        <w:rPr>
          <w:rFonts w:ascii="Times New Roman" w:eastAsia="Times New Roman" w:hAnsi="Times New Roman"/>
        </w:rPr>
        <w:t xml:space="preserve"> </w:t>
      </w:r>
      <w:r w:rsidR="00F14EE8" w:rsidRPr="00612DF6">
        <w:rPr>
          <w:rFonts w:ascii="Times New Roman" w:eastAsia="Times New Roman" w:hAnsi="Times New Roman"/>
        </w:rPr>
        <w:t xml:space="preserve">at </w:t>
      </w:r>
      <w:r w:rsidR="00212169">
        <w:rPr>
          <w:rFonts w:ascii="Times New Roman" w:eastAsia="Times New Roman" w:hAnsi="Times New Roman"/>
        </w:rPr>
        <w:t xml:space="preserve">6:11 </w:t>
      </w:r>
      <w:r w:rsidR="00612DF6" w:rsidRPr="00612DF6">
        <w:rPr>
          <w:rFonts w:ascii="Times New Roman" w:eastAsia="Times New Roman" w:hAnsi="Times New Roman"/>
        </w:rPr>
        <w:t>p</w:t>
      </w:r>
      <w:r w:rsidR="006D7BD3" w:rsidRPr="00612DF6">
        <w:rPr>
          <w:rFonts w:ascii="Times New Roman" w:eastAsia="Times New Roman" w:hAnsi="Times New Roman"/>
        </w:rPr>
        <w:t>.m.</w:t>
      </w:r>
      <w:r w:rsidRPr="00612DF6">
        <w:rPr>
          <w:rFonts w:ascii="Times New Roman" w:eastAsia="Times New Roman" w:hAnsi="Times New Roman"/>
        </w:rPr>
        <w:t>, pursuant to notice to all members with a quorum present as follows:</w:t>
      </w:r>
    </w:p>
    <w:p w14:paraId="6B28F95B" w14:textId="77777777" w:rsidR="009C2AAD" w:rsidRPr="005477C7" w:rsidRDefault="009C2AAD" w:rsidP="009C2AAD">
      <w:pPr>
        <w:autoSpaceDE w:val="0"/>
        <w:autoSpaceDN w:val="0"/>
        <w:adjustRightInd w:val="0"/>
        <w:ind w:left="3600"/>
        <w:jc w:val="both"/>
        <w:rPr>
          <w:rFonts w:ascii="Times New Roman" w:eastAsia="Times New Roman" w:hAnsi="Times New Roman"/>
        </w:rPr>
      </w:pPr>
    </w:p>
    <w:p w14:paraId="05254721" w14:textId="0C8200EB" w:rsidR="00EE6BD5" w:rsidRPr="005477C7" w:rsidRDefault="009C2AAD" w:rsidP="00EE6BD5">
      <w:pPr>
        <w:autoSpaceDE w:val="0"/>
        <w:autoSpaceDN w:val="0"/>
        <w:adjustRightInd w:val="0"/>
        <w:ind w:firstLine="720"/>
        <w:jc w:val="both"/>
        <w:rPr>
          <w:rFonts w:ascii="Times New Roman" w:eastAsia="Times New Roman" w:hAnsi="Times New Roman"/>
        </w:rPr>
      </w:pPr>
      <w:r w:rsidRPr="005477C7">
        <w:rPr>
          <w:rFonts w:ascii="Times New Roman" w:eastAsia="Times New Roman" w:hAnsi="Times New Roman"/>
        </w:rPr>
        <w:t>PRESENT:</w:t>
      </w:r>
      <w:r w:rsidRPr="005477C7">
        <w:rPr>
          <w:rFonts w:ascii="Times New Roman" w:eastAsia="Times New Roman" w:hAnsi="Times New Roman"/>
        </w:rPr>
        <w:tab/>
      </w:r>
      <w:r w:rsidR="00EE6BD5" w:rsidRPr="005477C7">
        <w:rPr>
          <w:rFonts w:ascii="Times New Roman" w:eastAsia="Times New Roman" w:hAnsi="Times New Roman"/>
        </w:rPr>
        <w:t xml:space="preserve">Commissioner </w:t>
      </w:r>
      <w:r w:rsidR="00665CAB">
        <w:rPr>
          <w:rFonts w:ascii="Times New Roman" w:eastAsia="Times New Roman" w:hAnsi="Times New Roman"/>
        </w:rPr>
        <w:t>C</w:t>
      </w:r>
      <w:r w:rsidR="00665CAB" w:rsidRPr="005477C7">
        <w:rPr>
          <w:rFonts w:ascii="Times New Roman" w:eastAsia="Times New Roman" w:hAnsi="Times New Roman"/>
        </w:rPr>
        <w:t>hris Schulz</w:t>
      </w:r>
      <w:r w:rsidR="00665CAB">
        <w:rPr>
          <w:rFonts w:ascii="Times New Roman" w:eastAsia="Times New Roman" w:hAnsi="Times New Roman"/>
        </w:rPr>
        <w:t xml:space="preserve">, </w:t>
      </w:r>
      <w:proofErr w:type="gramStart"/>
      <w:r w:rsidR="00665CAB">
        <w:rPr>
          <w:rFonts w:ascii="Times New Roman" w:eastAsia="Times New Roman" w:hAnsi="Times New Roman"/>
        </w:rPr>
        <w:t>C</w:t>
      </w:r>
      <w:r w:rsidR="00EE6BD5" w:rsidRPr="005477C7">
        <w:rPr>
          <w:rFonts w:ascii="Times New Roman" w:eastAsia="Times New Roman" w:hAnsi="Times New Roman"/>
        </w:rPr>
        <w:t>hairman</w:t>
      </w:r>
      <w:proofErr w:type="gramEnd"/>
    </w:p>
    <w:p w14:paraId="4121A3AF" w14:textId="77777777" w:rsidR="00BA40B0" w:rsidRDefault="00BA40B0" w:rsidP="00EE6BD5">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 xml:space="preserve">Commissioner Tyronne Edwards </w:t>
      </w:r>
    </w:p>
    <w:p w14:paraId="4B09C39D" w14:textId="4BD6574F" w:rsidR="008736C3" w:rsidRDefault="009C2AAD" w:rsidP="00EE6BD5">
      <w:pPr>
        <w:autoSpaceDE w:val="0"/>
        <w:autoSpaceDN w:val="0"/>
        <w:adjustRightInd w:val="0"/>
        <w:ind w:firstLine="720"/>
        <w:jc w:val="both"/>
        <w:rPr>
          <w:rFonts w:ascii="Times New Roman" w:eastAsia="Times New Roman" w:hAnsi="Times New Roman"/>
        </w:rPr>
      </w:pPr>
      <w:r w:rsidRPr="005477C7">
        <w:rPr>
          <w:rFonts w:ascii="Times New Roman" w:eastAsia="Times New Roman" w:hAnsi="Times New Roman"/>
        </w:rPr>
        <w:tab/>
      </w:r>
      <w:r w:rsidRPr="005477C7">
        <w:rPr>
          <w:rFonts w:ascii="Times New Roman" w:eastAsia="Times New Roman" w:hAnsi="Times New Roman"/>
        </w:rPr>
        <w:tab/>
      </w:r>
      <w:r w:rsidR="008736C3" w:rsidRPr="005477C7">
        <w:rPr>
          <w:rFonts w:ascii="Times New Roman" w:eastAsia="Times New Roman" w:hAnsi="Times New Roman"/>
        </w:rPr>
        <w:t>Commissioner</w:t>
      </w:r>
      <w:r w:rsidR="00665CAB" w:rsidRPr="00665CAB">
        <w:rPr>
          <w:rFonts w:ascii="Times New Roman" w:eastAsia="Times New Roman" w:hAnsi="Times New Roman"/>
        </w:rPr>
        <w:t xml:space="preserve"> </w:t>
      </w:r>
      <w:r w:rsidR="00665CAB">
        <w:rPr>
          <w:rFonts w:ascii="Times New Roman" w:eastAsia="Times New Roman" w:hAnsi="Times New Roman"/>
        </w:rPr>
        <w:t xml:space="preserve">Brian Champagne </w:t>
      </w:r>
    </w:p>
    <w:p w14:paraId="03FF6532" w14:textId="1DD1F054" w:rsidR="00687EB2" w:rsidRPr="005477C7" w:rsidRDefault="00657B40" w:rsidP="00665CAB">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00687EB2" w:rsidRPr="005477C7">
        <w:rPr>
          <w:rFonts w:ascii="Times New Roman" w:eastAsia="Times New Roman" w:hAnsi="Times New Roman"/>
        </w:rPr>
        <w:t xml:space="preserve">Commissioner </w:t>
      </w:r>
      <w:r w:rsidR="00DE11FD" w:rsidRPr="005477C7">
        <w:rPr>
          <w:rFonts w:ascii="Times New Roman" w:eastAsia="Times New Roman" w:hAnsi="Times New Roman"/>
        </w:rPr>
        <w:t>Patricia McCarty</w:t>
      </w:r>
    </w:p>
    <w:p w14:paraId="06CF3C22" w14:textId="07C29462" w:rsidR="009C2AAD" w:rsidRPr="005477C7" w:rsidRDefault="00687EB2" w:rsidP="000325FF">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 xml:space="preserve">Commissioner </w:t>
      </w:r>
      <w:r w:rsidR="00DE11FD" w:rsidRPr="005477C7">
        <w:rPr>
          <w:rFonts w:ascii="Times New Roman" w:eastAsia="Times New Roman" w:hAnsi="Times New Roman"/>
        </w:rPr>
        <w:t>Ronnie Newsom</w:t>
      </w:r>
    </w:p>
    <w:p w14:paraId="592C1A0C" w14:textId="77777777" w:rsidR="008736C3" w:rsidRPr="005477C7" w:rsidRDefault="008736C3" w:rsidP="000325FF">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Commissioner Carlton M. LaFrance, Sr.</w:t>
      </w:r>
    </w:p>
    <w:p w14:paraId="4EC32718" w14:textId="03546ED2" w:rsidR="00DE11FD" w:rsidRPr="005477C7" w:rsidRDefault="00DE11FD" w:rsidP="000325FF">
      <w:pPr>
        <w:autoSpaceDE w:val="0"/>
        <w:autoSpaceDN w:val="0"/>
        <w:adjustRightInd w:val="0"/>
        <w:ind w:left="1440" w:firstLine="720"/>
        <w:jc w:val="both"/>
        <w:rPr>
          <w:rFonts w:ascii="Times New Roman" w:eastAsia="Times New Roman" w:hAnsi="Times New Roman"/>
        </w:rPr>
      </w:pPr>
      <w:r w:rsidRPr="005477C7">
        <w:rPr>
          <w:rFonts w:ascii="Times New Roman" w:eastAsia="Times New Roman" w:hAnsi="Times New Roman"/>
        </w:rPr>
        <w:t>Commissioner Mitch Jurisich</w:t>
      </w:r>
    </w:p>
    <w:p w14:paraId="27BDDD15" w14:textId="1318145D" w:rsidR="00665CAB" w:rsidRPr="005477C7" w:rsidRDefault="00665CAB" w:rsidP="00665CAB">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C</w:t>
      </w:r>
      <w:r w:rsidRPr="005477C7">
        <w:rPr>
          <w:rFonts w:ascii="Times New Roman" w:eastAsia="Times New Roman" w:hAnsi="Times New Roman"/>
        </w:rPr>
        <w:t>ommissioner Mark Cognevich</w:t>
      </w:r>
    </w:p>
    <w:p w14:paraId="5FFD037C" w14:textId="39D748FE" w:rsidR="0070282D" w:rsidRDefault="0070282D" w:rsidP="009C2AAD">
      <w:pPr>
        <w:autoSpaceDE w:val="0"/>
        <w:autoSpaceDN w:val="0"/>
        <w:adjustRightInd w:val="0"/>
        <w:jc w:val="both"/>
        <w:rPr>
          <w:rFonts w:ascii="Times New Roman" w:eastAsia="Times New Roman" w:hAnsi="Times New Roman"/>
        </w:rPr>
      </w:pPr>
    </w:p>
    <w:p w14:paraId="57428971" w14:textId="1A559334" w:rsidR="009C2AAD" w:rsidRPr="005477C7" w:rsidRDefault="009C2AAD" w:rsidP="009C2AAD">
      <w:pPr>
        <w:autoSpaceDE w:val="0"/>
        <w:autoSpaceDN w:val="0"/>
        <w:adjustRightInd w:val="0"/>
        <w:jc w:val="both"/>
        <w:rPr>
          <w:rFonts w:ascii="Times New Roman" w:eastAsia="Times New Roman" w:hAnsi="Times New Roman"/>
        </w:rPr>
      </w:pPr>
      <w:r w:rsidRPr="005477C7">
        <w:rPr>
          <w:rFonts w:ascii="Times New Roman" w:eastAsia="Times New Roman" w:hAnsi="Times New Roman"/>
        </w:rPr>
        <w:tab/>
      </w:r>
      <w:r w:rsidRPr="005477C7">
        <w:rPr>
          <w:rFonts w:ascii="Times New Roman" w:eastAsia="Times New Roman" w:hAnsi="Times New Roman"/>
        </w:rPr>
        <w:tab/>
      </w:r>
      <w:r w:rsidRPr="005477C7">
        <w:rPr>
          <w:rFonts w:ascii="Times New Roman" w:eastAsia="Times New Roman" w:hAnsi="Times New Roman"/>
        </w:rPr>
        <w:tab/>
      </w:r>
      <w:r w:rsidR="002E16A0" w:rsidRPr="005477C7">
        <w:rPr>
          <w:rFonts w:ascii="Times New Roman" w:eastAsia="Times New Roman" w:hAnsi="Times New Roman"/>
        </w:rPr>
        <w:t xml:space="preserve">Kim M. Toups, </w:t>
      </w:r>
      <w:r w:rsidRPr="005477C7">
        <w:rPr>
          <w:rFonts w:ascii="Times New Roman" w:eastAsia="Times New Roman" w:hAnsi="Times New Roman"/>
        </w:rPr>
        <w:t>Secretary</w:t>
      </w:r>
    </w:p>
    <w:p w14:paraId="1A345212" w14:textId="77777777" w:rsidR="0070282D" w:rsidRDefault="0070282D" w:rsidP="0070282D">
      <w:pPr>
        <w:autoSpaceDE w:val="0"/>
        <w:autoSpaceDN w:val="0"/>
        <w:adjustRightInd w:val="0"/>
        <w:ind w:left="1440" w:firstLine="720"/>
        <w:jc w:val="both"/>
        <w:rPr>
          <w:rFonts w:ascii="Times New Roman" w:eastAsia="Times New Roman" w:hAnsi="Times New Roman"/>
        </w:rPr>
      </w:pPr>
      <w:r>
        <w:rPr>
          <w:rFonts w:ascii="Times New Roman" w:eastAsia="Times New Roman" w:hAnsi="Times New Roman"/>
        </w:rPr>
        <w:tab/>
      </w:r>
    </w:p>
    <w:p w14:paraId="0A0979B2" w14:textId="23AC44E5" w:rsidR="00665CAB" w:rsidRPr="005477C7" w:rsidRDefault="0070282D" w:rsidP="00665CAB">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ABSENT:</w:t>
      </w:r>
      <w:r>
        <w:rPr>
          <w:rFonts w:ascii="Times New Roman" w:eastAsia="Times New Roman" w:hAnsi="Times New Roman"/>
        </w:rPr>
        <w:tab/>
      </w:r>
      <w:r w:rsidR="00665CAB">
        <w:rPr>
          <w:rFonts w:ascii="Times New Roman" w:eastAsia="Times New Roman" w:hAnsi="Times New Roman"/>
        </w:rPr>
        <w:t>Commissioner Stuart Guey</w:t>
      </w:r>
    </w:p>
    <w:p w14:paraId="141705A3" w14:textId="77777777" w:rsidR="0070282D" w:rsidRPr="005477C7" w:rsidRDefault="0070282D" w:rsidP="0070282D">
      <w:pPr>
        <w:autoSpaceDE w:val="0"/>
        <w:autoSpaceDN w:val="0"/>
        <w:adjustRightInd w:val="0"/>
        <w:ind w:left="1440" w:firstLine="720"/>
        <w:jc w:val="both"/>
        <w:rPr>
          <w:rFonts w:ascii="Times New Roman" w:eastAsia="Times New Roman" w:hAnsi="Times New Roman"/>
        </w:rPr>
      </w:pPr>
    </w:p>
    <w:p w14:paraId="3991DB52" w14:textId="41328D7F" w:rsidR="009C2AAD" w:rsidRPr="00243811" w:rsidRDefault="00DE11FD" w:rsidP="009C2AAD">
      <w:pPr>
        <w:autoSpaceDE w:val="0"/>
        <w:autoSpaceDN w:val="0"/>
        <w:adjustRightInd w:val="0"/>
        <w:jc w:val="both"/>
        <w:rPr>
          <w:rFonts w:ascii="Times New Roman" w:eastAsia="Times New Roman" w:hAnsi="Times New Roman"/>
        </w:rPr>
      </w:pPr>
      <w:r w:rsidRPr="005477C7">
        <w:rPr>
          <w:rFonts w:ascii="Times New Roman" w:eastAsia="Times New Roman" w:hAnsi="Times New Roman"/>
        </w:rPr>
        <w:t>Charles Tillotson</w:t>
      </w:r>
      <w:r w:rsidR="00212169">
        <w:rPr>
          <w:rFonts w:ascii="Times New Roman" w:eastAsia="Times New Roman" w:hAnsi="Times New Roman"/>
        </w:rPr>
        <w:t xml:space="preserve"> and</w:t>
      </w:r>
      <w:r w:rsidR="00EE6BD5">
        <w:rPr>
          <w:rFonts w:ascii="Times New Roman" w:eastAsia="Times New Roman" w:hAnsi="Times New Roman"/>
        </w:rPr>
        <w:t xml:space="preserve"> </w:t>
      </w:r>
      <w:r w:rsidR="0070282D">
        <w:rPr>
          <w:rFonts w:ascii="Times New Roman" w:eastAsia="Times New Roman" w:hAnsi="Times New Roman"/>
        </w:rPr>
        <w:t>Angelina Vicknair</w:t>
      </w:r>
      <w:r w:rsidR="00665CAB">
        <w:rPr>
          <w:rFonts w:ascii="Times New Roman" w:eastAsia="Times New Roman" w:hAnsi="Times New Roman"/>
        </w:rPr>
        <w:t xml:space="preserve"> </w:t>
      </w:r>
      <w:r w:rsidR="009C2AAD" w:rsidRPr="005477C7">
        <w:rPr>
          <w:rFonts w:ascii="Times New Roman" w:eastAsia="Times New Roman" w:hAnsi="Times New Roman"/>
        </w:rPr>
        <w:t xml:space="preserve">were present </w:t>
      </w:r>
      <w:r w:rsidR="00F725D6" w:rsidRPr="005477C7">
        <w:rPr>
          <w:rFonts w:ascii="Times New Roman" w:eastAsia="Times New Roman" w:hAnsi="Times New Roman"/>
        </w:rPr>
        <w:t xml:space="preserve">representing </w:t>
      </w:r>
      <w:r w:rsidR="009C2AAD" w:rsidRPr="005477C7">
        <w:rPr>
          <w:rFonts w:ascii="Times New Roman" w:eastAsia="Times New Roman" w:hAnsi="Times New Roman"/>
        </w:rPr>
        <w:t>the Port.</w:t>
      </w:r>
    </w:p>
    <w:p w14:paraId="2B97ABD0" w14:textId="4D86D814" w:rsidR="009C2AAD" w:rsidRPr="00651A49" w:rsidRDefault="004427F9" w:rsidP="009C2AAD">
      <w:pPr>
        <w:autoSpaceDE w:val="0"/>
        <w:autoSpaceDN w:val="0"/>
        <w:adjustRightInd w:val="0"/>
        <w:jc w:val="both"/>
        <w:rPr>
          <w:rFonts w:ascii="Times New Roman" w:eastAsia="Times New Roman" w:hAnsi="Times New Roman"/>
        </w:rPr>
      </w:pPr>
      <w:r w:rsidRPr="00651A49">
        <w:rPr>
          <w:rFonts w:ascii="Times New Roman" w:eastAsia="Times New Roman" w:hAnsi="Times New Roman"/>
        </w:rPr>
        <w:t xml:space="preserve"> </w:t>
      </w:r>
    </w:p>
    <w:p w14:paraId="06B20D61" w14:textId="77777777" w:rsidR="00740ADF" w:rsidRPr="00612DF6" w:rsidRDefault="007C199C" w:rsidP="00740ADF">
      <w:pPr>
        <w:tabs>
          <w:tab w:val="left" w:pos="4125"/>
        </w:tabs>
        <w:autoSpaceDE w:val="0"/>
        <w:autoSpaceDN w:val="0"/>
        <w:adjustRightInd w:val="0"/>
        <w:jc w:val="both"/>
        <w:rPr>
          <w:rFonts w:ascii="Times New Roman" w:eastAsia="Times New Roman" w:hAnsi="Times New Roman"/>
        </w:rPr>
      </w:pPr>
      <w:r w:rsidRPr="00612DF6">
        <w:rPr>
          <w:rFonts w:ascii="Times New Roman" w:eastAsia="Times New Roman" w:hAnsi="Times New Roman"/>
        </w:rPr>
        <w:t xml:space="preserve">The following items </w:t>
      </w:r>
      <w:proofErr w:type="gramStart"/>
      <w:r w:rsidRPr="00612DF6">
        <w:rPr>
          <w:rFonts w:ascii="Times New Roman" w:eastAsia="Times New Roman" w:hAnsi="Times New Roman"/>
        </w:rPr>
        <w:t>were deferred</w:t>
      </w:r>
      <w:proofErr w:type="gramEnd"/>
      <w:r w:rsidRPr="00612DF6">
        <w:rPr>
          <w:rFonts w:ascii="Times New Roman" w:eastAsia="Times New Roman" w:hAnsi="Times New Roman"/>
        </w:rPr>
        <w:t>:</w:t>
      </w:r>
    </w:p>
    <w:p w14:paraId="554E12DE" w14:textId="77777777" w:rsidR="00212169" w:rsidRDefault="00212169" w:rsidP="000B0624">
      <w:pPr>
        <w:pStyle w:val="ListParagraph"/>
        <w:numPr>
          <w:ilvl w:val="0"/>
          <w:numId w:val="77"/>
        </w:numPr>
        <w:tabs>
          <w:tab w:val="left" w:pos="4125"/>
        </w:tabs>
        <w:autoSpaceDE w:val="0"/>
        <w:autoSpaceDN w:val="0"/>
        <w:adjustRightInd w:val="0"/>
        <w:jc w:val="both"/>
        <w:rPr>
          <w:rFonts w:ascii="Times New Roman" w:eastAsia="Times New Roman" w:hAnsi="Times New Roman"/>
        </w:rPr>
      </w:pPr>
      <w:r w:rsidRPr="00212169">
        <w:rPr>
          <w:rFonts w:ascii="Times New Roman" w:eastAsia="Times New Roman" w:hAnsi="Times New Roman"/>
        </w:rPr>
        <w:t xml:space="preserve">Item </w:t>
      </w:r>
      <w:r w:rsidR="00612DF6" w:rsidRPr="00212169">
        <w:rPr>
          <w:rFonts w:ascii="Times New Roman" w:eastAsia="Times New Roman" w:hAnsi="Times New Roman"/>
        </w:rPr>
        <w:t xml:space="preserve">2, “Executive Session”; </w:t>
      </w:r>
    </w:p>
    <w:p w14:paraId="354474EE" w14:textId="1622852A" w:rsidR="00612DF6" w:rsidRDefault="00212169" w:rsidP="000B0624">
      <w:pPr>
        <w:pStyle w:val="ListParagraph"/>
        <w:numPr>
          <w:ilvl w:val="0"/>
          <w:numId w:val="77"/>
        </w:numPr>
        <w:tabs>
          <w:tab w:val="left" w:pos="4125"/>
        </w:tabs>
        <w:autoSpaceDE w:val="0"/>
        <w:autoSpaceDN w:val="0"/>
        <w:adjustRightInd w:val="0"/>
        <w:jc w:val="both"/>
        <w:rPr>
          <w:rFonts w:ascii="Times New Roman" w:eastAsia="Times New Roman" w:hAnsi="Times New Roman"/>
        </w:rPr>
      </w:pPr>
      <w:r w:rsidRPr="00212169">
        <w:rPr>
          <w:rFonts w:ascii="Times New Roman" w:eastAsia="Times New Roman" w:hAnsi="Times New Roman"/>
        </w:rPr>
        <w:t>Item 6b</w:t>
      </w:r>
      <w:r w:rsidR="00612DF6" w:rsidRPr="00212169">
        <w:rPr>
          <w:rFonts w:ascii="Times New Roman" w:eastAsia="Times New Roman" w:hAnsi="Times New Roman"/>
        </w:rPr>
        <w:t>, “</w:t>
      </w:r>
      <w:r w:rsidRPr="004B02A0">
        <w:rPr>
          <w:rFonts w:ascii="Times New Roman" w:eastAsia="Times New Roman" w:hAnsi="Times New Roman"/>
        </w:rPr>
        <w:t>An Ordinance in accordance with Louisiana Revised Statute 34:1351 et seq. and Ordinance No. 12-139, the Plaquemines Port, Harbor &amp; Terminal District is requesting that the Plaquemines Parish Civil Service Commission relinquish all Human Resource functions to the Plaquemines Port, Harbor &amp; Terminal District’s Human Resource Office; and otherwise to provide with respect thereto</w:t>
      </w:r>
      <w:r>
        <w:rPr>
          <w:rFonts w:ascii="Times New Roman" w:eastAsia="Times New Roman" w:hAnsi="Times New Roman"/>
        </w:rPr>
        <w:t xml:space="preserve">”; </w:t>
      </w:r>
    </w:p>
    <w:p w14:paraId="5ED3961D" w14:textId="2ECBF110" w:rsidR="00212169" w:rsidRDefault="00212169" w:rsidP="000B0624">
      <w:pPr>
        <w:pStyle w:val="ListParagraph"/>
        <w:numPr>
          <w:ilvl w:val="0"/>
          <w:numId w:val="77"/>
        </w:numPr>
        <w:tabs>
          <w:tab w:val="left" w:pos="4125"/>
        </w:tabs>
        <w:autoSpaceDE w:val="0"/>
        <w:autoSpaceDN w:val="0"/>
        <w:adjustRightInd w:val="0"/>
        <w:jc w:val="both"/>
        <w:rPr>
          <w:rFonts w:ascii="Times New Roman" w:eastAsia="Times New Roman" w:hAnsi="Times New Roman"/>
        </w:rPr>
      </w:pPr>
      <w:r>
        <w:rPr>
          <w:rFonts w:ascii="Times New Roman" w:eastAsia="Times New Roman" w:hAnsi="Times New Roman"/>
        </w:rPr>
        <w:t>Item 6c, “</w:t>
      </w:r>
      <w:r w:rsidRPr="00A55301">
        <w:rPr>
          <w:rFonts w:ascii="Times New Roman" w:eastAsia="Times New Roman" w:hAnsi="Times New Roman"/>
        </w:rPr>
        <w:t>A Resolution authorizing the Executive Director of the Port, Charles Tillotson to move forward with Adopting the Plaquemines Port Harbor &amp; Terminal Districts rebranding campaign being facilitated by Palmer Advertising; and otherwise to provide with respect theret</w:t>
      </w:r>
      <w:r>
        <w:rPr>
          <w:rFonts w:ascii="Times New Roman" w:eastAsia="Times New Roman" w:hAnsi="Times New Roman"/>
        </w:rPr>
        <w:t>o”; and</w:t>
      </w:r>
    </w:p>
    <w:p w14:paraId="53DD2407" w14:textId="16570CF2" w:rsidR="00212169" w:rsidRPr="00212169" w:rsidRDefault="00212169" w:rsidP="000B0624">
      <w:pPr>
        <w:pStyle w:val="ListParagraph"/>
        <w:numPr>
          <w:ilvl w:val="0"/>
          <w:numId w:val="77"/>
        </w:numPr>
        <w:tabs>
          <w:tab w:val="left" w:pos="4125"/>
        </w:tabs>
        <w:autoSpaceDE w:val="0"/>
        <w:autoSpaceDN w:val="0"/>
        <w:adjustRightInd w:val="0"/>
        <w:jc w:val="both"/>
        <w:rPr>
          <w:rFonts w:ascii="Times New Roman" w:eastAsia="Times New Roman" w:hAnsi="Times New Roman"/>
        </w:rPr>
      </w:pPr>
      <w:r>
        <w:rPr>
          <w:rFonts w:ascii="Times New Roman" w:eastAsia="Times New Roman" w:hAnsi="Times New Roman"/>
        </w:rPr>
        <w:t>Item 6f, “</w:t>
      </w:r>
      <w:r w:rsidRPr="00A55301">
        <w:rPr>
          <w:rFonts w:ascii="Times New Roman" w:eastAsia="Times New Roman" w:hAnsi="Times New Roman"/>
        </w:rPr>
        <w:t>A Resolution adopting the quarterly updates and additions to the Policies and Procedures for Plaquemines Port Harbor &amp; Terminal District (the Port); and otherwise to provide with respect thereto</w:t>
      </w:r>
      <w:r>
        <w:rPr>
          <w:rFonts w:ascii="Times New Roman" w:eastAsia="Times New Roman" w:hAnsi="Times New Roman"/>
        </w:rPr>
        <w:t>”.</w:t>
      </w:r>
    </w:p>
    <w:p w14:paraId="631EF189" w14:textId="77777777" w:rsidR="00F9208B" w:rsidRDefault="00F9208B" w:rsidP="00F9208B">
      <w:pPr>
        <w:tabs>
          <w:tab w:val="left" w:pos="4125"/>
        </w:tabs>
        <w:autoSpaceDE w:val="0"/>
        <w:autoSpaceDN w:val="0"/>
        <w:adjustRightInd w:val="0"/>
        <w:jc w:val="both"/>
        <w:rPr>
          <w:rFonts w:ascii="Times New Roman" w:eastAsiaTheme="minorHAnsi" w:hAnsi="Times New Roman"/>
        </w:rPr>
      </w:pPr>
    </w:p>
    <w:p w14:paraId="1BAAE8B3" w14:textId="54EEF545" w:rsidR="00835F5A" w:rsidRDefault="00835F5A" w:rsidP="00AA490C">
      <w:pPr>
        <w:pStyle w:val="paragraph"/>
        <w:spacing w:before="0" w:beforeAutospacing="0" w:after="0" w:afterAutospacing="0"/>
        <w:jc w:val="both"/>
        <w:textAlignment w:val="baseline"/>
      </w:pPr>
      <w:r w:rsidRPr="00C71B45">
        <w:t xml:space="preserve">Commissioner Schulz moved to Agenda Item, </w:t>
      </w:r>
      <w:r w:rsidR="002021B0" w:rsidRPr="00C71B45">
        <w:t>Item 3, “</w:t>
      </w:r>
      <w:r w:rsidRPr="00C71B45">
        <w:t>Status Report by Executive Port Director</w:t>
      </w:r>
      <w:r w:rsidR="00403F8D" w:rsidRPr="00C71B45">
        <w:t>”. Without objection, so ordered.</w:t>
      </w:r>
      <w:r>
        <w:t xml:space="preserve"> </w:t>
      </w:r>
      <w:proofErr w:type="gramStart"/>
      <w:r w:rsidR="00403F8D">
        <w:t>The following was reported by Mr. Tillotson</w:t>
      </w:r>
      <w:proofErr w:type="gramEnd"/>
      <w:r w:rsidR="00403F8D">
        <w:t>:</w:t>
      </w:r>
    </w:p>
    <w:p w14:paraId="48CE27DE" w14:textId="3285F9BE" w:rsidR="00403F8D" w:rsidRDefault="00403F8D" w:rsidP="00403F8D">
      <w:pPr>
        <w:pStyle w:val="paragraph"/>
        <w:numPr>
          <w:ilvl w:val="0"/>
          <w:numId w:val="83"/>
        </w:numPr>
        <w:spacing w:before="0" w:beforeAutospacing="0" w:after="0" w:afterAutospacing="0"/>
        <w:jc w:val="both"/>
        <w:textAlignment w:val="baseline"/>
      </w:pPr>
      <w:r>
        <w:t>Financial update as of January 30, 2025;</w:t>
      </w:r>
    </w:p>
    <w:p w14:paraId="73545E21" w14:textId="65F5CACD" w:rsidR="00403F8D" w:rsidRDefault="00403F8D" w:rsidP="00403F8D">
      <w:pPr>
        <w:pStyle w:val="paragraph"/>
        <w:numPr>
          <w:ilvl w:val="0"/>
          <w:numId w:val="83"/>
        </w:numPr>
        <w:spacing w:before="0" w:beforeAutospacing="0" w:after="0" w:afterAutospacing="0"/>
        <w:jc w:val="both"/>
        <w:textAlignment w:val="baseline"/>
      </w:pPr>
      <w:r>
        <w:t>Port Ferry Projects</w:t>
      </w:r>
    </w:p>
    <w:p w14:paraId="78485C52" w14:textId="49F4D1B1" w:rsidR="00403F8D" w:rsidRDefault="00403F8D" w:rsidP="00403F8D">
      <w:pPr>
        <w:pStyle w:val="paragraph"/>
        <w:numPr>
          <w:ilvl w:val="0"/>
          <w:numId w:val="84"/>
        </w:numPr>
        <w:spacing w:before="0" w:beforeAutospacing="0" w:after="0" w:afterAutospacing="0"/>
        <w:jc w:val="both"/>
        <w:textAlignment w:val="baseline"/>
      </w:pPr>
      <w:r>
        <w:t>Port Ferry Landing Emergency Repair-$5</w:t>
      </w:r>
      <w:r w:rsidR="00C71B45">
        <w:t>.</w:t>
      </w:r>
      <w:r>
        <w:t xml:space="preserve">M: </w:t>
      </w:r>
    </w:p>
    <w:p w14:paraId="58BFF95E" w14:textId="4B683865" w:rsidR="00403F8D" w:rsidRDefault="00403F8D" w:rsidP="00403F8D">
      <w:pPr>
        <w:pStyle w:val="paragraph"/>
        <w:numPr>
          <w:ilvl w:val="1"/>
          <w:numId w:val="84"/>
        </w:numPr>
        <w:spacing w:before="0" w:beforeAutospacing="0" w:after="0" w:afterAutospacing="0"/>
        <w:jc w:val="both"/>
        <w:textAlignment w:val="baseline"/>
      </w:pPr>
      <w:r>
        <w:t>Received LNO from USACE</w:t>
      </w:r>
    </w:p>
    <w:p w14:paraId="463C7F56" w14:textId="50C2B4E5" w:rsidR="00403F8D" w:rsidRDefault="00403F8D" w:rsidP="00403F8D">
      <w:pPr>
        <w:pStyle w:val="paragraph"/>
        <w:numPr>
          <w:ilvl w:val="1"/>
          <w:numId w:val="84"/>
        </w:numPr>
        <w:spacing w:before="0" w:beforeAutospacing="0" w:after="0" w:afterAutospacing="0"/>
        <w:jc w:val="both"/>
        <w:textAlignment w:val="baseline"/>
      </w:pPr>
      <w:r>
        <w:t>DOTD Inspection</w:t>
      </w:r>
    </w:p>
    <w:p w14:paraId="70362D7D" w14:textId="1C38E0D5" w:rsidR="00403F8D" w:rsidRDefault="00403F8D" w:rsidP="00403F8D">
      <w:pPr>
        <w:pStyle w:val="paragraph"/>
        <w:numPr>
          <w:ilvl w:val="1"/>
          <w:numId w:val="84"/>
        </w:numPr>
        <w:spacing w:before="0" w:beforeAutospacing="0" w:after="0" w:afterAutospacing="0"/>
        <w:jc w:val="both"/>
        <w:textAlignment w:val="baseline"/>
      </w:pPr>
      <w:r>
        <w:t xml:space="preserve">Estimated completion </w:t>
      </w:r>
      <w:proofErr w:type="gramStart"/>
      <w:r>
        <w:t>February</w:t>
      </w:r>
      <w:proofErr w:type="gramEnd"/>
    </w:p>
    <w:p w14:paraId="61ADB468" w14:textId="441C768B" w:rsidR="00403F8D" w:rsidRDefault="00403F8D" w:rsidP="00403F8D">
      <w:pPr>
        <w:pStyle w:val="paragraph"/>
        <w:numPr>
          <w:ilvl w:val="0"/>
          <w:numId w:val="84"/>
        </w:numPr>
        <w:spacing w:before="0" w:beforeAutospacing="0" w:after="0" w:afterAutospacing="0"/>
        <w:jc w:val="both"/>
        <w:textAlignment w:val="baseline"/>
      </w:pPr>
      <w:r>
        <w:t xml:space="preserve">PALH Landing Replacement $18.6M </w:t>
      </w:r>
      <w:proofErr w:type="gramStart"/>
      <w:r>
        <w:t>grant</w:t>
      </w:r>
      <w:proofErr w:type="gramEnd"/>
    </w:p>
    <w:p w14:paraId="7C47A06E" w14:textId="296D1F42" w:rsidR="00403F8D" w:rsidRDefault="00403F8D" w:rsidP="00403F8D">
      <w:pPr>
        <w:pStyle w:val="paragraph"/>
        <w:numPr>
          <w:ilvl w:val="1"/>
          <w:numId w:val="84"/>
        </w:numPr>
        <w:spacing w:before="0" w:beforeAutospacing="0" w:after="0" w:afterAutospacing="0"/>
        <w:jc w:val="both"/>
        <w:textAlignment w:val="baseline"/>
      </w:pPr>
      <w:r>
        <w:t>Awaiting design from DOTD</w:t>
      </w:r>
    </w:p>
    <w:p w14:paraId="05E2B395" w14:textId="66E18F2D" w:rsidR="00403F8D" w:rsidRDefault="00403F8D" w:rsidP="00403F8D">
      <w:pPr>
        <w:pStyle w:val="paragraph"/>
        <w:numPr>
          <w:ilvl w:val="1"/>
          <w:numId w:val="84"/>
        </w:numPr>
        <w:spacing w:before="0" w:beforeAutospacing="0" w:after="0" w:afterAutospacing="0"/>
        <w:jc w:val="both"/>
        <w:textAlignment w:val="baseline"/>
      </w:pPr>
      <w:r>
        <w:t xml:space="preserve">FTA site visit </w:t>
      </w:r>
      <w:proofErr w:type="gramStart"/>
      <w:r>
        <w:t>completed</w:t>
      </w:r>
      <w:proofErr w:type="gramEnd"/>
    </w:p>
    <w:p w14:paraId="5ACA26F3" w14:textId="6D4E6329" w:rsidR="00403F8D" w:rsidRDefault="00403F8D" w:rsidP="00403F8D">
      <w:pPr>
        <w:pStyle w:val="paragraph"/>
        <w:numPr>
          <w:ilvl w:val="1"/>
          <w:numId w:val="84"/>
        </w:numPr>
        <w:spacing w:before="0" w:beforeAutospacing="0" w:after="0" w:afterAutospacing="0"/>
        <w:jc w:val="both"/>
        <w:textAlignment w:val="baseline"/>
      </w:pPr>
      <w:r>
        <w:t>Target completion 12/2028</w:t>
      </w:r>
    </w:p>
    <w:p w14:paraId="576949D3" w14:textId="74918D7F" w:rsidR="00403F8D" w:rsidRDefault="00403F8D" w:rsidP="00403F8D">
      <w:pPr>
        <w:pStyle w:val="paragraph"/>
        <w:numPr>
          <w:ilvl w:val="0"/>
          <w:numId w:val="85"/>
        </w:numPr>
        <w:spacing w:before="0" w:beforeAutospacing="0" w:after="0" w:afterAutospacing="0"/>
        <w:jc w:val="both"/>
        <w:textAlignment w:val="baseline"/>
      </w:pPr>
      <w:r>
        <w:t>Port Ferry and Rescue Boat Projects</w:t>
      </w:r>
    </w:p>
    <w:p w14:paraId="64AF5F63" w14:textId="38C51552" w:rsidR="00403F8D" w:rsidRDefault="00403F8D" w:rsidP="00403F8D">
      <w:pPr>
        <w:pStyle w:val="paragraph"/>
        <w:numPr>
          <w:ilvl w:val="0"/>
          <w:numId w:val="87"/>
        </w:numPr>
        <w:spacing w:before="0" w:beforeAutospacing="0" w:after="0" w:afterAutospacing="0"/>
        <w:jc w:val="both"/>
        <w:textAlignment w:val="baseline"/>
      </w:pPr>
      <w:r>
        <w:t>Belle Chasse II</w:t>
      </w:r>
    </w:p>
    <w:p w14:paraId="5D8EB6FF" w14:textId="132926D3" w:rsidR="00403F8D" w:rsidRDefault="00403F8D" w:rsidP="00403F8D">
      <w:pPr>
        <w:pStyle w:val="paragraph"/>
        <w:numPr>
          <w:ilvl w:val="0"/>
          <w:numId w:val="88"/>
        </w:numPr>
        <w:spacing w:before="0" w:beforeAutospacing="0" w:after="0" w:afterAutospacing="0"/>
        <w:jc w:val="both"/>
        <w:textAlignment w:val="baseline"/>
      </w:pPr>
      <w:r>
        <w:t xml:space="preserve">Estimated completion </w:t>
      </w:r>
      <w:proofErr w:type="gramStart"/>
      <w:r>
        <w:t>2/1</w:t>
      </w:r>
      <w:proofErr w:type="gramEnd"/>
    </w:p>
    <w:p w14:paraId="531F15E5" w14:textId="2408BE4C" w:rsidR="00403F8D" w:rsidRDefault="00403F8D" w:rsidP="00403F8D">
      <w:pPr>
        <w:pStyle w:val="paragraph"/>
        <w:numPr>
          <w:ilvl w:val="0"/>
          <w:numId w:val="88"/>
        </w:numPr>
        <w:spacing w:before="0" w:beforeAutospacing="0" w:after="0" w:afterAutospacing="0"/>
        <w:jc w:val="both"/>
        <w:textAlignment w:val="baseline"/>
      </w:pPr>
      <w:r>
        <w:t>USCG quarterly inspection</w:t>
      </w:r>
    </w:p>
    <w:p w14:paraId="0829BD7C" w14:textId="522B630C" w:rsidR="00403F8D" w:rsidRDefault="00403F8D" w:rsidP="00403F8D">
      <w:pPr>
        <w:pStyle w:val="paragraph"/>
        <w:numPr>
          <w:ilvl w:val="0"/>
          <w:numId w:val="87"/>
        </w:numPr>
        <w:spacing w:before="0" w:beforeAutospacing="0" w:after="0" w:afterAutospacing="0"/>
        <w:jc w:val="both"/>
        <w:textAlignment w:val="baseline"/>
      </w:pPr>
      <w:r>
        <w:t>Plaquemines Pride</w:t>
      </w:r>
    </w:p>
    <w:p w14:paraId="0931D12A" w14:textId="61E8CEA2" w:rsidR="00403F8D" w:rsidRDefault="00403F8D" w:rsidP="00403F8D">
      <w:pPr>
        <w:pStyle w:val="paragraph"/>
        <w:numPr>
          <w:ilvl w:val="0"/>
          <w:numId w:val="89"/>
        </w:numPr>
        <w:spacing w:before="0" w:beforeAutospacing="0" w:after="0" w:afterAutospacing="0"/>
        <w:jc w:val="both"/>
        <w:textAlignment w:val="baseline"/>
      </w:pPr>
      <w:r>
        <w:t>Thoma-Sea Marine Shipyard</w:t>
      </w:r>
    </w:p>
    <w:p w14:paraId="70E9CBE5" w14:textId="5103E4FD" w:rsidR="00403F8D" w:rsidRDefault="00403F8D" w:rsidP="00403F8D">
      <w:pPr>
        <w:pStyle w:val="paragraph"/>
        <w:numPr>
          <w:ilvl w:val="0"/>
          <w:numId w:val="89"/>
        </w:numPr>
        <w:spacing w:before="0" w:beforeAutospacing="0" w:after="0" w:afterAutospacing="0"/>
        <w:jc w:val="both"/>
        <w:textAlignment w:val="baseline"/>
      </w:pPr>
      <w:r>
        <w:t>May 2025</w:t>
      </w:r>
    </w:p>
    <w:p w14:paraId="1E6CC139" w14:textId="78FFAE73" w:rsidR="00403F8D" w:rsidRDefault="00403F8D" w:rsidP="00403F8D">
      <w:pPr>
        <w:pStyle w:val="paragraph"/>
        <w:numPr>
          <w:ilvl w:val="0"/>
          <w:numId w:val="87"/>
        </w:numPr>
        <w:spacing w:before="0" w:beforeAutospacing="0" w:after="0" w:afterAutospacing="0"/>
        <w:jc w:val="both"/>
        <w:textAlignment w:val="baseline"/>
      </w:pPr>
      <w:r>
        <w:t>Port Authority I &amp; II</w:t>
      </w:r>
    </w:p>
    <w:p w14:paraId="04D861F5" w14:textId="61FBEE46" w:rsidR="00403F8D" w:rsidRDefault="00403F8D" w:rsidP="00403F8D">
      <w:pPr>
        <w:pStyle w:val="paragraph"/>
        <w:numPr>
          <w:ilvl w:val="0"/>
          <w:numId w:val="90"/>
        </w:numPr>
        <w:spacing w:before="0" w:beforeAutospacing="0" w:after="0" w:afterAutospacing="0"/>
        <w:jc w:val="both"/>
        <w:textAlignment w:val="baseline"/>
      </w:pPr>
      <w:r>
        <w:t>Shipyard 6 months</w:t>
      </w:r>
    </w:p>
    <w:p w14:paraId="6AE56BE1" w14:textId="07B0334F" w:rsidR="00403F8D" w:rsidRDefault="00403F8D" w:rsidP="00403F8D">
      <w:pPr>
        <w:pStyle w:val="paragraph"/>
        <w:numPr>
          <w:ilvl w:val="0"/>
          <w:numId w:val="90"/>
        </w:numPr>
        <w:spacing w:before="0" w:beforeAutospacing="0" w:after="0" w:afterAutospacing="0"/>
        <w:jc w:val="both"/>
        <w:textAlignment w:val="baseline"/>
      </w:pPr>
      <w:r>
        <w:t xml:space="preserve">Estimated completion </w:t>
      </w:r>
      <w:proofErr w:type="gramStart"/>
      <w:r>
        <w:t>2/2025</w:t>
      </w:r>
      <w:proofErr w:type="gramEnd"/>
    </w:p>
    <w:p w14:paraId="41ACD1B6" w14:textId="18F036C0" w:rsidR="00403F8D" w:rsidRDefault="00403F8D" w:rsidP="00403F8D">
      <w:pPr>
        <w:pStyle w:val="paragraph"/>
        <w:numPr>
          <w:ilvl w:val="0"/>
          <w:numId w:val="87"/>
        </w:numPr>
        <w:spacing w:before="0" w:beforeAutospacing="0" w:after="0" w:afterAutospacing="0"/>
        <w:jc w:val="both"/>
        <w:textAlignment w:val="baseline"/>
      </w:pPr>
      <w:r>
        <w:t>New Build Ferry (Die</w:t>
      </w:r>
      <w:r w:rsidR="00C71B45">
        <w:t>sel Electric) $26.5M</w:t>
      </w:r>
    </w:p>
    <w:p w14:paraId="5AE7B776" w14:textId="797F02EB" w:rsidR="00C71B45" w:rsidRDefault="00C71B45" w:rsidP="00C71B45">
      <w:pPr>
        <w:pStyle w:val="paragraph"/>
        <w:numPr>
          <w:ilvl w:val="0"/>
          <w:numId w:val="91"/>
        </w:numPr>
        <w:spacing w:before="0" w:beforeAutospacing="0" w:after="0" w:afterAutospacing="0"/>
        <w:jc w:val="both"/>
        <w:textAlignment w:val="baseline"/>
      </w:pPr>
      <w:r>
        <w:t xml:space="preserve">Estimated completion </w:t>
      </w:r>
      <w:proofErr w:type="gramStart"/>
      <w:r>
        <w:t>12/2028</w:t>
      </w:r>
      <w:proofErr w:type="gramEnd"/>
    </w:p>
    <w:p w14:paraId="68C4763F" w14:textId="0C30C3C5" w:rsidR="00C849C5" w:rsidRDefault="00C849C5" w:rsidP="00C849C5">
      <w:pPr>
        <w:pStyle w:val="paragraph"/>
        <w:numPr>
          <w:ilvl w:val="0"/>
          <w:numId w:val="85"/>
        </w:numPr>
        <w:spacing w:before="0" w:beforeAutospacing="0" w:after="0" w:afterAutospacing="0"/>
        <w:jc w:val="both"/>
        <w:textAlignment w:val="baseline"/>
      </w:pPr>
      <w:r>
        <w:t>Container Terminal milestones</w:t>
      </w:r>
    </w:p>
    <w:p w14:paraId="4C634FF2" w14:textId="18DBA699" w:rsidR="00C849C5" w:rsidRDefault="00C849C5" w:rsidP="00C849C5">
      <w:pPr>
        <w:pStyle w:val="paragraph"/>
        <w:numPr>
          <w:ilvl w:val="0"/>
          <w:numId w:val="85"/>
        </w:numPr>
        <w:spacing w:before="0" w:beforeAutospacing="0" w:after="0" w:afterAutospacing="0"/>
        <w:jc w:val="both"/>
        <w:textAlignment w:val="baseline"/>
      </w:pPr>
      <w:r>
        <w:t>Walkers Peters Road update</w:t>
      </w:r>
    </w:p>
    <w:p w14:paraId="4AE275F8" w14:textId="1D80961A" w:rsidR="00C849C5" w:rsidRDefault="00C849C5" w:rsidP="00C849C5">
      <w:pPr>
        <w:pStyle w:val="paragraph"/>
        <w:numPr>
          <w:ilvl w:val="0"/>
          <w:numId w:val="85"/>
        </w:numPr>
        <w:spacing w:before="0" w:beforeAutospacing="0" w:after="0" w:afterAutospacing="0"/>
        <w:jc w:val="both"/>
        <w:textAlignment w:val="baseline"/>
      </w:pPr>
      <w:r>
        <w:t>11-mile extension update</w:t>
      </w:r>
    </w:p>
    <w:p w14:paraId="6CCB2741" w14:textId="60C0085B" w:rsidR="00C849C5" w:rsidRDefault="00C849C5" w:rsidP="00C849C5">
      <w:pPr>
        <w:pStyle w:val="paragraph"/>
        <w:numPr>
          <w:ilvl w:val="0"/>
          <w:numId w:val="85"/>
        </w:numPr>
        <w:spacing w:before="0" w:beforeAutospacing="0" w:after="0" w:afterAutospacing="0"/>
        <w:jc w:val="both"/>
        <w:textAlignment w:val="baseline"/>
      </w:pPr>
      <w:r>
        <w:t>Container Port land purchase</w:t>
      </w:r>
    </w:p>
    <w:p w14:paraId="66FCD2D3" w14:textId="6D09897A" w:rsidR="00C849C5" w:rsidRDefault="00C849C5" w:rsidP="002A464E">
      <w:pPr>
        <w:pStyle w:val="paragraph"/>
        <w:numPr>
          <w:ilvl w:val="0"/>
          <w:numId w:val="85"/>
        </w:numPr>
        <w:spacing w:before="0" w:beforeAutospacing="0" w:after="0" w:afterAutospacing="0"/>
        <w:jc w:val="both"/>
        <w:textAlignment w:val="baseline"/>
      </w:pPr>
      <w:r>
        <w:t>Water Booster Station</w:t>
      </w:r>
    </w:p>
    <w:p w14:paraId="035C2A96" w14:textId="15530E48" w:rsidR="00403F8D" w:rsidRDefault="00C849C5" w:rsidP="00C849C5">
      <w:pPr>
        <w:pStyle w:val="paragraph"/>
        <w:numPr>
          <w:ilvl w:val="0"/>
          <w:numId w:val="85"/>
        </w:numPr>
        <w:spacing w:before="0" w:beforeAutospacing="0" w:after="0" w:afterAutospacing="0"/>
        <w:jc w:val="both"/>
        <w:textAlignment w:val="baseline"/>
      </w:pPr>
      <w:r>
        <w:t>Human Resources</w:t>
      </w:r>
    </w:p>
    <w:p w14:paraId="72EC86D2" w14:textId="749C3490" w:rsidR="00C849C5" w:rsidRDefault="00C849C5" w:rsidP="00C849C5">
      <w:pPr>
        <w:pStyle w:val="paragraph"/>
        <w:numPr>
          <w:ilvl w:val="0"/>
          <w:numId w:val="92"/>
        </w:numPr>
        <w:spacing w:before="0" w:beforeAutospacing="0" w:after="0" w:afterAutospacing="0"/>
        <w:jc w:val="both"/>
        <w:textAlignment w:val="baseline"/>
      </w:pPr>
      <w:r>
        <w:t>Port Civil Service manual</w:t>
      </w:r>
    </w:p>
    <w:p w14:paraId="43ABC8FB" w14:textId="5B4F39B5" w:rsidR="00C849C5" w:rsidRDefault="00C849C5" w:rsidP="00C849C5">
      <w:pPr>
        <w:pStyle w:val="paragraph"/>
        <w:numPr>
          <w:ilvl w:val="0"/>
          <w:numId w:val="92"/>
        </w:numPr>
        <w:spacing w:before="0" w:beforeAutospacing="0" w:after="0" w:afterAutospacing="0"/>
        <w:jc w:val="both"/>
        <w:textAlignment w:val="baseline"/>
      </w:pPr>
      <w:r>
        <w:t xml:space="preserve">Legal Assistant </w:t>
      </w:r>
      <w:proofErr w:type="gramStart"/>
      <w:r>
        <w:t>selected</w:t>
      </w:r>
      <w:proofErr w:type="gramEnd"/>
    </w:p>
    <w:p w14:paraId="1FA52F56" w14:textId="66009C52" w:rsidR="00C849C5" w:rsidRDefault="00C849C5" w:rsidP="00C849C5">
      <w:pPr>
        <w:pStyle w:val="paragraph"/>
        <w:numPr>
          <w:ilvl w:val="0"/>
          <w:numId w:val="92"/>
        </w:numPr>
        <w:spacing w:before="0" w:beforeAutospacing="0" w:after="0" w:afterAutospacing="0"/>
        <w:jc w:val="both"/>
        <w:textAlignment w:val="baseline"/>
      </w:pPr>
      <w:r>
        <w:t>Advertising for Assistant Port Manager and IT Manager</w:t>
      </w:r>
    </w:p>
    <w:p w14:paraId="1FFBF8AD" w14:textId="6FE3669D" w:rsidR="00C849C5" w:rsidRDefault="00C849C5" w:rsidP="00C849C5">
      <w:pPr>
        <w:pStyle w:val="paragraph"/>
        <w:numPr>
          <w:ilvl w:val="0"/>
          <w:numId w:val="93"/>
        </w:numPr>
        <w:spacing w:before="0" w:beforeAutospacing="0" w:after="0" w:afterAutospacing="0"/>
        <w:jc w:val="both"/>
        <w:textAlignment w:val="baseline"/>
      </w:pPr>
      <w:r>
        <w:t>Rebranding</w:t>
      </w:r>
    </w:p>
    <w:p w14:paraId="34CBCA1F" w14:textId="44B0B969" w:rsidR="00C849C5" w:rsidRDefault="00C849C5" w:rsidP="00C849C5">
      <w:pPr>
        <w:pStyle w:val="paragraph"/>
        <w:numPr>
          <w:ilvl w:val="0"/>
          <w:numId w:val="93"/>
        </w:numPr>
        <w:spacing w:before="0" w:beforeAutospacing="0" w:after="0" w:afterAutospacing="0"/>
        <w:jc w:val="both"/>
        <w:textAlignment w:val="baseline"/>
      </w:pPr>
      <w:r>
        <w:t>Building Renovations</w:t>
      </w:r>
    </w:p>
    <w:p w14:paraId="230B8012" w14:textId="77777777" w:rsidR="00C849C5" w:rsidRDefault="00C849C5" w:rsidP="00C849C5">
      <w:pPr>
        <w:pStyle w:val="paragraph"/>
        <w:spacing w:before="0" w:beforeAutospacing="0" w:after="0" w:afterAutospacing="0"/>
        <w:ind w:left="720"/>
        <w:jc w:val="both"/>
        <w:textAlignment w:val="baseline"/>
      </w:pPr>
    </w:p>
    <w:p w14:paraId="13DF9AE8" w14:textId="6DBFC692" w:rsidR="00657B40" w:rsidRDefault="00835F5A" w:rsidP="00240284">
      <w:pPr>
        <w:pStyle w:val="paragraph"/>
        <w:spacing w:before="0" w:beforeAutospacing="0" w:after="0" w:afterAutospacing="0"/>
        <w:jc w:val="both"/>
        <w:textAlignment w:val="baseline"/>
      </w:pPr>
      <w:r>
        <w:t xml:space="preserve">There were no matters to address under </w:t>
      </w:r>
      <w:r w:rsidR="002021B0">
        <w:t>Agenda Item 4, “</w:t>
      </w:r>
      <w:r w:rsidR="002021B0" w:rsidRPr="00651A49">
        <w:t>Bids and Advertisements”</w:t>
      </w:r>
      <w:r w:rsidR="002022A7">
        <w:t xml:space="preserve">. </w:t>
      </w:r>
    </w:p>
    <w:p w14:paraId="1D1D4019" w14:textId="77777777" w:rsidR="00657B40" w:rsidRDefault="00657B40" w:rsidP="00AA490C">
      <w:pPr>
        <w:pStyle w:val="paragraph"/>
        <w:spacing w:before="0" w:beforeAutospacing="0" w:after="0" w:afterAutospacing="0"/>
        <w:jc w:val="both"/>
        <w:textAlignment w:val="baseline"/>
      </w:pPr>
    </w:p>
    <w:p w14:paraId="2898C402" w14:textId="6844C481" w:rsidR="00F72F09" w:rsidRDefault="00F72F09" w:rsidP="00AA490C">
      <w:pPr>
        <w:pStyle w:val="paragraph"/>
        <w:spacing w:before="0" w:beforeAutospacing="0" w:after="0" w:afterAutospacing="0"/>
        <w:jc w:val="both"/>
        <w:textAlignment w:val="baseline"/>
      </w:pPr>
      <w:r>
        <w:lastRenderedPageBreak/>
        <w:t>Commissioner</w:t>
      </w:r>
      <w:r w:rsidR="00665CAB">
        <w:t xml:space="preserve"> Sc</w:t>
      </w:r>
      <w:r w:rsidR="00612DF6">
        <w:t>h</w:t>
      </w:r>
      <w:r w:rsidR="00665CAB">
        <w:t>ulz</w:t>
      </w:r>
      <w:r w:rsidR="00D51AC6" w:rsidRPr="002B5BB8">
        <w:t xml:space="preserve"> </w:t>
      </w:r>
      <w:r w:rsidRPr="002B5BB8">
        <w:t>moved to Agenda Item 5, “I</w:t>
      </w:r>
      <w:r w:rsidR="008736C3" w:rsidRPr="002B5BB8">
        <w:t>ntroduction</w:t>
      </w:r>
      <w:r w:rsidRPr="002B5BB8">
        <w:t xml:space="preserve"> of Ordinances and Resolutions”</w:t>
      </w:r>
      <w:proofErr w:type="gramStart"/>
      <w:r w:rsidRPr="002B5BB8">
        <w:t xml:space="preserve">. </w:t>
      </w:r>
      <w:r w:rsidR="008736C3" w:rsidRPr="002B5BB8">
        <w:t xml:space="preserve"> </w:t>
      </w:r>
      <w:proofErr w:type="gramEnd"/>
      <w:r w:rsidRPr="002B5BB8">
        <w:t xml:space="preserve">Without objection, so ordered. The following legislation </w:t>
      </w:r>
      <w:proofErr w:type="gramStart"/>
      <w:r w:rsidRPr="002B5BB8">
        <w:t>was introduced</w:t>
      </w:r>
      <w:proofErr w:type="gramEnd"/>
      <w:r w:rsidRPr="002B5BB8">
        <w:t>:</w:t>
      </w:r>
    </w:p>
    <w:p w14:paraId="7996693A" w14:textId="77777777" w:rsidR="00212169" w:rsidRPr="00AA490C" w:rsidRDefault="00212169" w:rsidP="00AA490C">
      <w:pPr>
        <w:pStyle w:val="paragraph"/>
        <w:spacing w:before="0" w:beforeAutospacing="0" w:after="0" w:afterAutospacing="0"/>
        <w:jc w:val="both"/>
        <w:textAlignment w:val="baseline"/>
        <w:rPr>
          <w:rFonts w:ascii="Segoe UI" w:hAnsi="Segoe UI" w:cs="Segoe UI"/>
          <w:sz w:val="18"/>
          <w:szCs w:val="18"/>
        </w:rPr>
      </w:pPr>
    </w:p>
    <w:p w14:paraId="2D0CC15C"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 xml:space="preserve">A Resolution authorizing Charles D. Tillotson, Executive Director of the Plaquemines Port Harbor and Terminal District, to amend its service agreement with Aluma Marine </w:t>
      </w:r>
      <w:proofErr w:type="gramStart"/>
      <w:r w:rsidRPr="00212169">
        <w:rPr>
          <w:rFonts w:ascii="Times New Roman" w:eastAsia="Times New Roman" w:hAnsi="Times New Roman"/>
        </w:rPr>
        <w:t>in regards to</w:t>
      </w:r>
      <w:proofErr w:type="gramEnd"/>
      <w:r w:rsidRPr="00212169">
        <w:rPr>
          <w:rFonts w:ascii="Times New Roman" w:eastAsia="Times New Roman" w:hAnsi="Times New Roman"/>
        </w:rPr>
        <w:t xml:space="preserve"> enhancing the Rescue Department’s fireboats; and otherwise to provide with respect thereto. COMMISSIONER SCHULZ</w:t>
      </w:r>
    </w:p>
    <w:p w14:paraId="30096F50"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750027CD"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 Resolution authorizing Charles D. Tillotson, Executive Director of the Plaquemines Port Harbor and Terminal District, to amend its service agreement with Louisiana CAT in regard to overhauling its fireboats’ engines; and otherwise to provide with respect thereto. COMMISSIONER SCHULZ</w:t>
      </w:r>
    </w:p>
    <w:p w14:paraId="088A6976"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40FC7F2D"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 Resolution authorizing Charles D. Tillotson, Executive Director of the Plaquemines Port Harbor and Terminal District, to purchase a FLIR camera for its shared helicopter with Plaquemines Parish Sheriff’s Office (PPSO) in order to enhance its security presence in the region; and otherwise to provide with respect thereto. COMMISSIONER SCHULZ</w:t>
      </w:r>
    </w:p>
    <w:p w14:paraId="0AB3B2E4"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2AE27A38"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 Resolution authorizing Charles D. Tillotson, Executive Director of the Plaquemines Port Harbor and Terminal District, to issue Task Order #12 to Lanier &amp; Associates for engineering services related to the detailed design of a new Port Security Dock at PPHTD’s existing facility in Belle Chase, LA; and otherwise to provide with respect thereto. COMMISSIONER SCHULZ</w:t>
      </w:r>
    </w:p>
    <w:p w14:paraId="7CCF64AB"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3B55EF01"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 Resolution authorizing Charles D. Tillotson, Executive Director of the Plaquemines Port, Harbor &amp; Terminal District, to enter into a professional service agreement for the purposes of engineering and design services with LADOTD; and otherwise to provide with respect thereto. COMMISSIONER SCHULZ</w:t>
      </w:r>
    </w:p>
    <w:p w14:paraId="35184ACE"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7FFA9AD2"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 Resolution authorizing and directing the Port’s Executive Director, Charles Tillotson, to enter into and execute a Cooperative Endeavor Agreement (CEA) between the Plaquemines Port Harbor &amp; Terminal District (Port) and Louisiana Department of Transportation and Development (LADOTD to coordinate grant funding and project management of the Walker Road Bridge project; and otherwise to provide with respect thereto. COMMISSIONER SCHULZ</w:t>
      </w:r>
    </w:p>
    <w:p w14:paraId="7A698B7C"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3E190963"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An Ordinance authorizing the Executive Director of the Port, Charles Tillotson to issue Task Order #3 to Kyle Associates for resident inspection services for the Alliance Water Booster Station project; and otherwise to provide with respect thereto. COMMISSIONER SCHULZ</w:t>
      </w:r>
    </w:p>
    <w:p w14:paraId="015C78B9"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699C6E62"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An Ordinance authorizing the Executive Director of the Port, Charles Tillotson to enter into an agreement with T. Baker Smith for the surveying services to facilitate the rezoning of Port properties; and otherwise to provide respect thereto. COMMISSIONER SCHULZ</w:t>
      </w:r>
    </w:p>
    <w:p w14:paraId="0A84A9CA"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1E72589E" w14:textId="77777777" w:rsidR="00212169" w:rsidRPr="00212169" w:rsidRDefault="00212169" w:rsidP="00212169">
      <w:pPr>
        <w:widowControl w:val="0"/>
        <w:numPr>
          <w:ilvl w:val="0"/>
          <w:numId w:val="82"/>
        </w:numPr>
        <w:suppressLineNumbers/>
        <w:autoSpaceDE w:val="0"/>
        <w:autoSpaceDN w:val="0"/>
        <w:adjustRightInd w:val="0"/>
        <w:spacing w:after="160"/>
        <w:ind w:left="540" w:hanging="270"/>
        <w:contextualSpacing/>
        <w:jc w:val="both"/>
        <w:rPr>
          <w:rFonts w:ascii="Times New Roman" w:eastAsia="Times New Roman" w:hAnsi="Times New Roman"/>
        </w:rPr>
      </w:pPr>
      <w:r w:rsidRPr="00212169">
        <w:rPr>
          <w:rFonts w:ascii="Times New Roman" w:eastAsia="Times New Roman" w:hAnsi="Times New Roman"/>
        </w:rPr>
        <w:t>An Ordinance to amend the Five-Year Capital Improvements Plan, M/V Pride Drydock Project; and otherwise to provide with respect thereto. COMMISSIONER SCHULZ</w:t>
      </w:r>
    </w:p>
    <w:p w14:paraId="58CEB643" w14:textId="77777777" w:rsidR="00212169" w:rsidRPr="00212169" w:rsidRDefault="00212169" w:rsidP="00212169">
      <w:pPr>
        <w:widowControl w:val="0"/>
        <w:suppressLineNumbers/>
        <w:autoSpaceDE w:val="0"/>
        <w:autoSpaceDN w:val="0"/>
        <w:adjustRightInd w:val="0"/>
        <w:ind w:left="540" w:hanging="270"/>
        <w:jc w:val="both"/>
        <w:rPr>
          <w:rFonts w:ascii="Times New Roman" w:eastAsia="Times New Roman" w:hAnsi="Times New Roman"/>
        </w:rPr>
      </w:pPr>
    </w:p>
    <w:p w14:paraId="0D3302B5" w14:textId="1BCA1B4D" w:rsidR="00212169" w:rsidRPr="00212169" w:rsidRDefault="00212169" w:rsidP="00212169">
      <w:pPr>
        <w:pStyle w:val="ListParagraph"/>
        <w:widowControl w:val="0"/>
        <w:numPr>
          <w:ilvl w:val="0"/>
          <w:numId w:val="82"/>
        </w:numPr>
        <w:suppressLineNumbers/>
        <w:autoSpaceDE w:val="0"/>
        <w:autoSpaceDN w:val="0"/>
        <w:adjustRightInd w:val="0"/>
        <w:spacing w:after="160"/>
        <w:ind w:left="630"/>
        <w:jc w:val="both"/>
        <w:rPr>
          <w:rFonts w:ascii="Times New Roman" w:eastAsia="Times New Roman" w:hAnsi="Times New Roman"/>
        </w:rPr>
      </w:pPr>
      <w:r w:rsidRPr="00212169">
        <w:rPr>
          <w:rFonts w:ascii="Times New Roman" w:eastAsia="Times New Roman" w:hAnsi="Times New Roman"/>
        </w:rPr>
        <w:t>An Ordinance to amend the 2025 Plaquemines Port, Harbor and Terminal District Manpower Structure and Operating Expense Budget to adjust the funding for the Legal Assistant position; and otherwise to provide with respect thereto</w:t>
      </w:r>
      <w:proofErr w:type="gramStart"/>
      <w:r w:rsidRPr="00212169">
        <w:rPr>
          <w:rFonts w:ascii="Times New Roman" w:eastAsia="Times New Roman" w:hAnsi="Times New Roman"/>
        </w:rPr>
        <w:t xml:space="preserve">.  </w:t>
      </w:r>
      <w:proofErr w:type="gramEnd"/>
      <w:r w:rsidRPr="00212169">
        <w:rPr>
          <w:rFonts w:ascii="Times New Roman" w:eastAsia="Times New Roman" w:hAnsi="Times New Roman"/>
        </w:rPr>
        <w:t>COMMISSIONER SCHULZ</w:t>
      </w:r>
    </w:p>
    <w:p w14:paraId="113DDB93" w14:textId="106B0770" w:rsidR="00DE11FD" w:rsidRDefault="003F2DB1" w:rsidP="008736C3">
      <w:pPr>
        <w:tabs>
          <w:tab w:val="left" w:pos="4125"/>
        </w:tabs>
        <w:autoSpaceDE w:val="0"/>
        <w:autoSpaceDN w:val="0"/>
        <w:adjustRightInd w:val="0"/>
        <w:jc w:val="both"/>
        <w:rPr>
          <w:rFonts w:ascii="Times New Roman" w:eastAsia="Times New Roman" w:hAnsi="Times New Roman"/>
        </w:rPr>
      </w:pPr>
      <w:r>
        <w:rPr>
          <w:rFonts w:ascii="Times New Roman" w:eastAsia="Times New Roman" w:hAnsi="Times New Roman"/>
        </w:rPr>
        <w:t>Co</w:t>
      </w:r>
      <w:r w:rsidR="00D40E03">
        <w:rPr>
          <w:rFonts w:ascii="Times New Roman" w:eastAsia="Times New Roman" w:hAnsi="Times New Roman"/>
        </w:rPr>
        <w:t xml:space="preserve">mmissioner </w:t>
      </w:r>
      <w:r w:rsidR="00665CAB">
        <w:rPr>
          <w:rFonts w:ascii="Times New Roman" w:eastAsia="Times New Roman" w:hAnsi="Times New Roman"/>
        </w:rPr>
        <w:t xml:space="preserve">Schulz </w:t>
      </w:r>
      <w:r w:rsidR="00D40E03">
        <w:rPr>
          <w:rFonts w:ascii="Times New Roman" w:eastAsia="Times New Roman" w:hAnsi="Times New Roman"/>
        </w:rPr>
        <w:t xml:space="preserve">moved </w:t>
      </w:r>
      <w:bookmarkStart w:id="0" w:name="_Hlk128141640"/>
      <w:r w:rsidR="00D40E03">
        <w:rPr>
          <w:rFonts w:ascii="Times New Roman" w:eastAsia="Times New Roman" w:hAnsi="Times New Roman"/>
        </w:rPr>
        <w:t>to Agenda Item 6a, “</w:t>
      </w:r>
      <w:r w:rsidR="00D40E03" w:rsidRPr="00FF7164">
        <w:rPr>
          <w:rFonts w:ascii="Times New Roman" w:eastAsiaTheme="minorHAnsi" w:hAnsi="Times New Roman"/>
        </w:rPr>
        <w:t>Ordinances and Public Hearings pursuant to Article 6, Section 6.01 E of the Plaquemines Parish Charter</w:t>
      </w:r>
      <w:r w:rsidR="00D40E03">
        <w:rPr>
          <w:rFonts w:ascii="Times New Roman" w:eastAsiaTheme="minorHAnsi" w:hAnsi="Times New Roman"/>
        </w:rPr>
        <w:t xml:space="preserve">”. </w:t>
      </w:r>
      <w:r w:rsidR="00DE11FD" w:rsidRPr="009D6BAB">
        <w:rPr>
          <w:rFonts w:ascii="Times New Roman" w:eastAsia="Times New Roman" w:hAnsi="Times New Roman"/>
        </w:rPr>
        <w:t>Without objection, so ordered</w:t>
      </w:r>
      <w:bookmarkEnd w:id="0"/>
      <w:r w:rsidR="00DE11FD" w:rsidRPr="009D6BAB">
        <w:rPr>
          <w:rFonts w:ascii="Times New Roman" w:eastAsia="Times New Roman" w:hAnsi="Times New Roman"/>
        </w:rPr>
        <w:t>.</w:t>
      </w:r>
    </w:p>
    <w:p w14:paraId="0E7144AD" w14:textId="77777777" w:rsidR="00212169" w:rsidRDefault="00212169" w:rsidP="008736C3">
      <w:pPr>
        <w:tabs>
          <w:tab w:val="left" w:pos="4125"/>
        </w:tabs>
        <w:autoSpaceDE w:val="0"/>
        <w:autoSpaceDN w:val="0"/>
        <w:adjustRightInd w:val="0"/>
        <w:jc w:val="both"/>
        <w:rPr>
          <w:rFonts w:ascii="Times New Roman" w:eastAsia="Times New Roman" w:hAnsi="Times New Roman"/>
        </w:rPr>
      </w:pPr>
    </w:p>
    <w:p w14:paraId="6887A8DA" w14:textId="0B3F7A0E" w:rsidR="00212169" w:rsidRDefault="00212169" w:rsidP="008736C3">
      <w:pPr>
        <w:tabs>
          <w:tab w:val="left" w:pos="4125"/>
        </w:tabs>
        <w:autoSpaceDE w:val="0"/>
        <w:autoSpaceDN w:val="0"/>
        <w:adjustRightInd w:val="0"/>
        <w:jc w:val="both"/>
        <w:rPr>
          <w:rFonts w:ascii="Times New Roman" w:eastAsia="Times New Roman" w:hAnsi="Times New Roman"/>
        </w:rPr>
      </w:pPr>
      <w:r>
        <w:rPr>
          <w:rFonts w:ascii="Times New Roman" w:eastAsia="Times New Roman" w:hAnsi="Times New Roman"/>
        </w:rPr>
        <w:t>Commissioner Schulz offered changes to Agenda Item 6d.</w:t>
      </w:r>
    </w:p>
    <w:p w14:paraId="470BA70C" w14:textId="77777777" w:rsidR="00212169" w:rsidRDefault="00212169" w:rsidP="008736C3">
      <w:pPr>
        <w:tabs>
          <w:tab w:val="left" w:pos="4125"/>
        </w:tabs>
        <w:autoSpaceDE w:val="0"/>
        <w:autoSpaceDN w:val="0"/>
        <w:adjustRightInd w:val="0"/>
        <w:jc w:val="both"/>
        <w:rPr>
          <w:rFonts w:ascii="Times New Roman" w:eastAsia="Times New Roman" w:hAnsi="Times New Roman"/>
        </w:rPr>
      </w:pPr>
    </w:p>
    <w:p w14:paraId="40772A26" w14:textId="77777777" w:rsidR="00212169" w:rsidRPr="00212169" w:rsidRDefault="00212169" w:rsidP="00212169">
      <w:pPr>
        <w:suppressLineNumbers/>
        <w:jc w:val="center"/>
        <w:rPr>
          <w:rFonts w:ascii="Times New Roman" w:eastAsia="Times New Roman" w:hAnsi="Times New Roman"/>
          <w:u w:val="single"/>
        </w:rPr>
      </w:pPr>
      <w:r w:rsidRPr="00212169">
        <w:rPr>
          <w:rFonts w:ascii="Times New Roman" w:eastAsia="Times New Roman" w:hAnsi="Times New Roman"/>
          <w:u w:val="single"/>
        </w:rPr>
        <w:t>ORDINANCE NO. 25-18</w:t>
      </w:r>
    </w:p>
    <w:p w14:paraId="3698C255" w14:textId="77777777" w:rsidR="00212169" w:rsidRPr="00212169" w:rsidRDefault="00212169" w:rsidP="00212169">
      <w:pPr>
        <w:suppressLineNumbers/>
        <w:rPr>
          <w:rFonts w:ascii="Times New Roman" w:eastAsia="Times New Roman" w:hAnsi="Times New Roman"/>
        </w:rPr>
      </w:pPr>
    </w:p>
    <w:p w14:paraId="1D63F825" w14:textId="77777777" w:rsidR="00212169" w:rsidRPr="00212169" w:rsidRDefault="00212169" w:rsidP="00212169">
      <w:pPr>
        <w:suppressLineNumbers/>
        <w:jc w:val="both"/>
        <w:rPr>
          <w:rFonts w:ascii="Times New Roman" w:eastAsia="Times New Roman" w:hAnsi="Times New Roman"/>
        </w:rPr>
      </w:pPr>
      <w:r w:rsidRPr="00212169">
        <w:rPr>
          <w:rFonts w:ascii="Times New Roman" w:eastAsia="Times New Roman" w:hAnsi="Times New Roman"/>
        </w:rPr>
        <w:t xml:space="preserve">The following Ordinance </w:t>
      </w:r>
      <w:proofErr w:type="gramStart"/>
      <w:r w:rsidRPr="00212169">
        <w:rPr>
          <w:rFonts w:ascii="Times New Roman" w:eastAsia="Times New Roman" w:hAnsi="Times New Roman"/>
        </w:rPr>
        <w:t>was offered</w:t>
      </w:r>
      <w:proofErr w:type="gramEnd"/>
      <w:r w:rsidRPr="00212169">
        <w:rPr>
          <w:rFonts w:ascii="Times New Roman" w:eastAsia="Times New Roman" w:hAnsi="Times New Roman"/>
        </w:rPr>
        <w:t xml:space="preserve"> by Commissioner Schulz who moved its adoption:</w:t>
      </w:r>
    </w:p>
    <w:p w14:paraId="1F335EF0" w14:textId="77777777" w:rsidR="00212169" w:rsidRPr="00212169" w:rsidRDefault="00212169" w:rsidP="00212169">
      <w:pPr>
        <w:suppressLineNumbers/>
        <w:jc w:val="both"/>
        <w:rPr>
          <w:rFonts w:ascii="Times New Roman" w:eastAsia="Times New Roman" w:hAnsi="Times New Roman"/>
        </w:rPr>
      </w:pPr>
    </w:p>
    <w:p w14:paraId="10CDD935" w14:textId="77777777" w:rsidR="00212169" w:rsidRPr="00212169" w:rsidRDefault="00212169" w:rsidP="00212169">
      <w:pPr>
        <w:ind w:left="720" w:right="720"/>
        <w:jc w:val="both"/>
        <w:rPr>
          <w:rFonts w:ascii="Times New Roman" w:eastAsia="Times New Roman" w:hAnsi="Times New Roman"/>
        </w:rPr>
      </w:pPr>
      <w:r w:rsidRPr="00212169">
        <w:rPr>
          <w:rFonts w:ascii="Times New Roman" w:eastAsia="Times New Roman" w:hAnsi="Times New Roman"/>
        </w:rPr>
        <w:t xml:space="preserve">An Ordinance authorizing Executive Director, Charles D. Tillotson, of the Plaquemines Port, Harbor &amp; Terminal District to execute a one-year extension for </w:t>
      </w:r>
      <w:r w:rsidRPr="00212169">
        <w:rPr>
          <w:rFonts w:ascii="Times New Roman" w:eastAsia="Times New Roman" w:hAnsi="Times New Roman"/>
        </w:rPr>
        <w:lastRenderedPageBreak/>
        <w:t>professional services with EVALV IT to secure Information Technology (IT) services for the Port; and otherwise to provide with respect thereto.</w:t>
      </w:r>
    </w:p>
    <w:p w14:paraId="44128CB0" w14:textId="77777777" w:rsidR="00212169" w:rsidRPr="00212169" w:rsidRDefault="00212169" w:rsidP="00212169">
      <w:pPr>
        <w:jc w:val="both"/>
        <w:rPr>
          <w:rFonts w:ascii="Times New Roman" w:eastAsia="Times New Roman" w:hAnsi="Times New Roman"/>
        </w:rPr>
      </w:pPr>
    </w:p>
    <w:p w14:paraId="16AC0BE4" w14:textId="77777777" w:rsidR="00212169" w:rsidRPr="00212169" w:rsidRDefault="00212169" w:rsidP="00212169">
      <w:pPr>
        <w:jc w:val="both"/>
        <w:rPr>
          <w:rFonts w:ascii="Times New Roman" w:eastAsia="Times New Roman" w:hAnsi="Times New Roman"/>
          <w:i/>
          <w:iCs/>
        </w:rPr>
      </w:pPr>
      <w:r w:rsidRPr="00212169">
        <w:rPr>
          <w:rFonts w:ascii="Times New Roman" w:eastAsia="Times New Roman" w:hAnsi="Times New Roman"/>
        </w:rPr>
        <w:t xml:space="preserve">Digest: The Port wishes to execute a one-year extension with EVALV IT to secure IT services to maintain technology security, solutions, and support crucial for the effective functioning of the Port for a one-year term. </w:t>
      </w:r>
      <w:r w:rsidRPr="00212169">
        <w:rPr>
          <w:rFonts w:ascii="Times New Roman" w:eastAsia="Times New Roman" w:hAnsi="Times New Roman"/>
          <w:i/>
          <w:iCs/>
        </w:rPr>
        <w:t>The digest is for informational purposes</w:t>
      </w:r>
      <w:r w:rsidRPr="00212169">
        <w:rPr>
          <w:rFonts w:ascii="Times New Roman" w:eastAsia="Times New Roman" w:hAnsi="Times New Roman"/>
        </w:rPr>
        <w:t xml:space="preserve"> </w:t>
      </w:r>
      <w:r w:rsidRPr="00212169">
        <w:rPr>
          <w:rFonts w:ascii="Times New Roman" w:eastAsia="Times New Roman" w:hAnsi="Times New Roman"/>
          <w:i/>
          <w:iCs/>
        </w:rPr>
        <w:t xml:space="preserve">only and </w:t>
      </w:r>
      <w:proofErr w:type="gramStart"/>
      <w:r w:rsidRPr="00212169">
        <w:rPr>
          <w:rFonts w:ascii="Times New Roman" w:eastAsia="Times New Roman" w:hAnsi="Times New Roman"/>
          <w:i/>
          <w:iCs/>
        </w:rPr>
        <w:t>is superseded</w:t>
      </w:r>
      <w:proofErr w:type="gramEnd"/>
      <w:r w:rsidRPr="00212169">
        <w:rPr>
          <w:rFonts w:ascii="Times New Roman" w:eastAsia="Times New Roman" w:hAnsi="Times New Roman"/>
          <w:i/>
          <w:iCs/>
        </w:rPr>
        <w:t xml:space="preserve"> by the language of the actual ordinance or resolution.</w:t>
      </w:r>
    </w:p>
    <w:p w14:paraId="6150D609" w14:textId="77777777" w:rsidR="00212169" w:rsidRPr="00212169" w:rsidRDefault="00212169" w:rsidP="00212169">
      <w:pPr>
        <w:jc w:val="both"/>
        <w:rPr>
          <w:rFonts w:ascii="Times New Roman" w:eastAsia="Times New Roman" w:hAnsi="Times New Roman"/>
        </w:rPr>
      </w:pPr>
    </w:p>
    <w:p w14:paraId="752FF78D"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 xml:space="preserve">WHEREAS, the Plaquemines Parish Council ("Council"), as the sole governing authority of the Plaquemines Port, Harbor and Terminal District (the "Port), wishes to request that authority be given to extend the professional services agreement with EVALV IT to secure Information Technology (IT) services for a one-year extension; and the option to extend and renew annually at the discretion of the Executive Director; and </w:t>
      </w:r>
    </w:p>
    <w:p w14:paraId="4C38C5B9" w14:textId="77777777" w:rsidR="00212169" w:rsidRPr="00212169" w:rsidRDefault="00212169" w:rsidP="00212169">
      <w:pPr>
        <w:jc w:val="both"/>
        <w:rPr>
          <w:rFonts w:ascii="Times New Roman" w:eastAsia="Times New Roman" w:hAnsi="Times New Roman"/>
        </w:rPr>
      </w:pPr>
    </w:p>
    <w:p w14:paraId="39061A75"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WHEREAS, EVALV IT has demonstrated expertise in providing high-quality IT services; and</w:t>
      </w:r>
    </w:p>
    <w:p w14:paraId="3A31C296" w14:textId="77777777" w:rsidR="00212169" w:rsidRPr="00212169" w:rsidRDefault="00212169" w:rsidP="00212169">
      <w:pPr>
        <w:jc w:val="both"/>
        <w:rPr>
          <w:rFonts w:ascii="Times New Roman" w:eastAsia="Times New Roman" w:hAnsi="Times New Roman"/>
        </w:rPr>
      </w:pPr>
    </w:p>
    <w:p w14:paraId="2202C44B"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WHEREAS, IT support provides access to a team of technical experts with knowledge across a range of technologies, ensuring efficient problem resolution and system maintenance; and</w:t>
      </w:r>
    </w:p>
    <w:p w14:paraId="5F3135E1" w14:textId="77777777" w:rsidR="00212169" w:rsidRPr="00212169" w:rsidRDefault="00212169" w:rsidP="00212169">
      <w:pPr>
        <w:jc w:val="both"/>
        <w:rPr>
          <w:rFonts w:ascii="Times New Roman" w:eastAsia="Times New Roman" w:hAnsi="Times New Roman"/>
        </w:rPr>
      </w:pPr>
    </w:p>
    <w:p w14:paraId="7DECE143"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WHEREAS, prompt IT support helps minimize downtime by addressing technical issues swiftly, reducing disruptions to business operations and productivity; and</w:t>
      </w:r>
    </w:p>
    <w:p w14:paraId="038AB018" w14:textId="77777777" w:rsidR="00212169" w:rsidRPr="00212169" w:rsidRDefault="00212169" w:rsidP="00212169">
      <w:pPr>
        <w:jc w:val="both"/>
        <w:rPr>
          <w:rFonts w:ascii="Times New Roman" w:eastAsia="Times New Roman" w:hAnsi="Times New Roman"/>
        </w:rPr>
      </w:pPr>
    </w:p>
    <w:p w14:paraId="7A9239CB"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WHEREAS, EVALV IT support ensures regular data backups and efficient recovery processes, safeguarding critical information in case of system failures or data loss incidents; and</w:t>
      </w:r>
    </w:p>
    <w:p w14:paraId="56C01FF9" w14:textId="77777777" w:rsidR="00212169" w:rsidRPr="00212169" w:rsidRDefault="00212169" w:rsidP="00212169">
      <w:pPr>
        <w:jc w:val="both"/>
        <w:rPr>
          <w:rFonts w:ascii="Times New Roman" w:eastAsia="Times New Roman" w:hAnsi="Times New Roman"/>
        </w:rPr>
      </w:pPr>
    </w:p>
    <w:p w14:paraId="23977DC8"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WHEREAS, EVALV IT support manages the Port's IT infrastructure, including servers, networks, and hardware, optimizing performance; and</w:t>
      </w:r>
    </w:p>
    <w:p w14:paraId="05C131D5" w14:textId="77777777" w:rsidR="00212169" w:rsidRPr="00212169" w:rsidRDefault="00212169" w:rsidP="00212169">
      <w:pPr>
        <w:jc w:val="both"/>
        <w:rPr>
          <w:rFonts w:ascii="Times New Roman" w:eastAsia="Times New Roman" w:hAnsi="Times New Roman"/>
        </w:rPr>
      </w:pPr>
    </w:p>
    <w:p w14:paraId="5FA1797D"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 xml:space="preserve">WHEREAS, EVALV IT </w:t>
      </w:r>
      <w:proofErr w:type="gramStart"/>
      <w:r w:rsidRPr="00212169">
        <w:rPr>
          <w:rFonts w:ascii="Times New Roman" w:eastAsia="Times New Roman" w:hAnsi="Times New Roman"/>
        </w:rPr>
        <w:t>support oversees</w:t>
      </w:r>
      <w:proofErr w:type="gramEnd"/>
      <w:r w:rsidRPr="00212169">
        <w:rPr>
          <w:rFonts w:ascii="Times New Roman" w:eastAsia="Times New Roman" w:hAnsi="Times New Roman"/>
        </w:rPr>
        <w:t xml:space="preserve"> the timely installation of software updates addressing vulnerabilities and enhancing system performance;</w:t>
      </w:r>
    </w:p>
    <w:p w14:paraId="50BEAAB1" w14:textId="77777777" w:rsidR="00212169" w:rsidRPr="00212169" w:rsidRDefault="00212169" w:rsidP="00212169">
      <w:pPr>
        <w:jc w:val="both"/>
        <w:rPr>
          <w:rFonts w:ascii="Times New Roman" w:eastAsia="Times New Roman" w:hAnsi="Times New Roman"/>
        </w:rPr>
      </w:pPr>
    </w:p>
    <w:p w14:paraId="3DA732ED"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NOW, THEREFORE:</w:t>
      </w:r>
    </w:p>
    <w:p w14:paraId="525973C8" w14:textId="77777777" w:rsidR="00212169" w:rsidRPr="00212169" w:rsidRDefault="00212169" w:rsidP="00212169">
      <w:pPr>
        <w:jc w:val="both"/>
        <w:rPr>
          <w:rFonts w:ascii="Times New Roman" w:eastAsia="Times New Roman" w:hAnsi="Times New Roman"/>
        </w:rPr>
      </w:pPr>
    </w:p>
    <w:p w14:paraId="4CBB96A6"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BE IT ORDAINED BY THE PLAQUEMINES PARISH COUNCIL AS THE SOLE GOVERNING AUTHORITY OF THE PLAQUEMINES PORT, HARBOR AND TERMINAL DISTRICT THAT:</w:t>
      </w:r>
    </w:p>
    <w:p w14:paraId="538F33B9" w14:textId="77777777" w:rsidR="00212169" w:rsidRPr="00212169" w:rsidRDefault="00212169" w:rsidP="00212169">
      <w:pPr>
        <w:jc w:val="both"/>
        <w:rPr>
          <w:rFonts w:ascii="Times New Roman" w:eastAsia="Times New Roman" w:hAnsi="Times New Roman"/>
        </w:rPr>
      </w:pPr>
    </w:p>
    <w:p w14:paraId="37C01CBF" w14:textId="77777777" w:rsidR="00212169" w:rsidRPr="00212169" w:rsidRDefault="00212169" w:rsidP="00212169">
      <w:pPr>
        <w:jc w:val="center"/>
        <w:rPr>
          <w:rFonts w:ascii="Times New Roman" w:eastAsia="Times New Roman" w:hAnsi="Times New Roman"/>
          <w:u w:val="single"/>
        </w:rPr>
      </w:pPr>
      <w:r w:rsidRPr="00212169">
        <w:rPr>
          <w:rFonts w:ascii="Times New Roman" w:eastAsia="Times New Roman" w:hAnsi="Times New Roman"/>
          <w:u w:val="single"/>
        </w:rPr>
        <w:t>SECTION 1</w:t>
      </w:r>
    </w:p>
    <w:p w14:paraId="601B8B60" w14:textId="77777777" w:rsidR="00212169" w:rsidRPr="00212169" w:rsidRDefault="00212169" w:rsidP="00212169">
      <w:pPr>
        <w:jc w:val="both"/>
        <w:rPr>
          <w:rFonts w:ascii="Times New Roman" w:eastAsia="Times New Roman" w:hAnsi="Times New Roman"/>
        </w:rPr>
      </w:pPr>
    </w:p>
    <w:p w14:paraId="1BBEC05D"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Charles Tillotson, as the Ports Executive Director is hereby authorized to execute the Professional Service Agreement with EVALV IT to secure IT Services for one-year extension</w:t>
      </w:r>
      <w:r w:rsidRPr="00212169">
        <w:rPr>
          <w:rFonts w:ascii="Times New Roman" w:eastAsia="Times New Roman" w:hAnsi="Times New Roman"/>
          <w:strike/>
        </w:rPr>
        <w:t xml:space="preserve"> </w:t>
      </w:r>
      <w:r w:rsidRPr="00212169">
        <w:rPr>
          <w:rFonts w:ascii="Times New Roman" w:eastAsia="Times New Roman" w:hAnsi="Times New Roman"/>
        </w:rPr>
        <w:t>and the option to extend and renew annually at the discretion of the Executive Director; and</w:t>
      </w:r>
      <w:r w:rsidRPr="00212169">
        <w:rPr>
          <w:rFonts w:ascii="Times New Roman" w:eastAsia="Times New Roman" w:hAnsi="Times New Roman"/>
          <w:strike/>
        </w:rPr>
        <w:t xml:space="preserve"> </w:t>
      </w:r>
      <w:r w:rsidRPr="00212169">
        <w:rPr>
          <w:rFonts w:ascii="Times New Roman" w:eastAsia="Times New Roman" w:hAnsi="Times New Roman"/>
        </w:rPr>
        <w:t>the total cost of the IT services shall be a minimum of $88,668, payable in equal monthly installments of $7,389 at a minimum; Currently, the minimum monthly rate of $7,389, which annually exceeds the Executive Director’s current budgetary authority.</w:t>
      </w:r>
    </w:p>
    <w:p w14:paraId="7FE66521" w14:textId="77777777" w:rsidR="00212169" w:rsidRPr="00212169" w:rsidRDefault="00212169" w:rsidP="00212169">
      <w:pPr>
        <w:jc w:val="both"/>
        <w:rPr>
          <w:rFonts w:ascii="Times New Roman" w:eastAsia="Times New Roman" w:hAnsi="Times New Roman"/>
          <w:strike/>
        </w:rPr>
      </w:pPr>
    </w:p>
    <w:p w14:paraId="44C2AFC7" w14:textId="77777777" w:rsidR="00212169" w:rsidRPr="00212169" w:rsidRDefault="00212169" w:rsidP="00212169">
      <w:pPr>
        <w:jc w:val="center"/>
        <w:rPr>
          <w:rFonts w:ascii="Times New Roman" w:eastAsia="Times New Roman" w:hAnsi="Times New Roman"/>
          <w:u w:val="single"/>
        </w:rPr>
      </w:pPr>
      <w:r w:rsidRPr="00212169">
        <w:rPr>
          <w:rFonts w:ascii="Times New Roman" w:eastAsia="Times New Roman" w:hAnsi="Times New Roman"/>
          <w:u w:val="single"/>
        </w:rPr>
        <w:t>SECTION 2</w:t>
      </w:r>
    </w:p>
    <w:p w14:paraId="7BDE4AD1" w14:textId="77777777" w:rsidR="00212169" w:rsidRPr="00212169" w:rsidRDefault="00212169" w:rsidP="00212169">
      <w:pPr>
        <w:jc w:val="both"/>
        <w:rPr>
          <w:rFonts w:ascii="Times New Roman" w:eastAsia="Times New Roman" w:hAnsi="Times New Roman"/>
        </w:rPr>
      </w:pPr>
    </w:p>
    <w:p w14:paraId="19E938DA" w14:textId="77777777" w:rsidR="00212169" w:rsidRPr="00212169" w:rsidRDefault="00212169" w:rsidP="00212169">
      <w:pPr>
        <w:jc w:val="both"/>
        <w:rPr>
          <w:rFonts w:ascii="Times New Roman" w:eastAsia="Times New Roman" w:hAnsi="Times New Roman"/>
        </w:rPr>
      </w:pPr>
      <w:r w:rsidRPr="00212169">
        <w:rPr>
          <w:rFonts w:ascii="Times New Roman" w:eastAsia="Times New Roman" w:hAnsi="Times New Roman"/>
        </w:rPr>
        <w:t xml:space="preserve">The Secretary of this Council is hereby authorized and directed to immediately certify and release this Ordinance and that Parish officials and employees are authorized to </w:t>
      </w:r>
      <w:proofErr w:type="gramStart"/>
      <w:r w:rsidRPr="00212169">
        <w:rPr>
          <w:rFonts w:ascii="Times New Roman" w:eastAsia="Times New Roman" w:hAnsi="Times New Roman"/>
        </w:rPr>
        <w:t>carry out</w:t>
      </w:r>
      <w:proofErr w:type="gramEnd"/>
      <w:r w:rsidRPr="00212169">
        <w:rPr>
          <w:rFonts w:ascii="Times New Roman" w:eastAsia="Times New Roman" w:hAnsi="Times New Roman"/>
        </w:rPr>
        <w:t xml:space="preserve"> the purposes of this Ordinance, both without further reading and approval by the Plaquemines Parish Council.</w:t>
      </w:r>
    </w:p>
    <w:p w14:paraId="2336BFAA" w14:textId="77777777" w:rsidR="00212169" w:rsidRPr="00212169" w:rsidRDefault="00212169" w:rsidP="00212169">
      <w:pPr>
        <w:jc w:val="both"/>
        <w:rPr>
          <w:rFonts w:ascii="Times New Roman" w:eastAsia="Times New Roman" w:hAnsi="Times New Roman"/>
        </w:rPr>
      </w:pPr>
    </w:p>
    <w:p w14:paraId="0663A6A4" w14:textId="77777777" w:rsidR="00212169" w:rsidRPr="00212169" w:rsidRDefault="00212169" w:rsidP="00212169">
      <w:pPr>
        <w:widowControl w:val="0"/>
        <w:autoSpaceDE w:val="0"/>
        <w:autoSpaceDN w:val="0"/>
        <w:adjustRightInd w:val="0"/>
        <w:rPr>
          <w:rFonts w:ascii="Times New Roman" w:eastAsia="Times New Roman" w:hAnsi="Times New Roman"/>
        </w:rPr>
      </w:pPr>
      <w:r w:rsidRPr="00212169">
        <w:rPr>
          <w:rFonts w:ascii="Times New Roman" w:eastAsia="Times New Roman" w:hAnsi="Times New Roman"/>
        </w:rPr>
        <w:t>Commissioner Edwards seconded the motion to adopt the Ordinance.</w:t>
      </w:r>
    </w:p>
    <w:p w14:paraId="37FC98CD" w14:textId="77777777" w:rsidR="00212169" w:rsidRPr="00212169" w:rsidRDefault="00212169" w:rsidP="00212169">
      <w:pPr>
        <w:widowControl w:val="0"/>
        <w:autoSpaceDE w:val="0"/>
        <w:autoSpaceDN w:val="0"/>
        <w:adjustRightInd w:val="0"/>
        <w:rPr>
          <w:rFonts w:ascii="Times New Roman" w:eastAsia="Times New Roman" w:hAnsi="Times New Roman"/>
        </w:rPr>
      </w:pPr>
    </w:p>
    <w:p w14:paraId="707EC54A" w14:textId="77777777" w:rsidR="00212169" w:rsidRPr="00212169" w:rsidRDefault="00212169" w:rsidP="00212169">
      <w:pPr>
        <w:widowControl w:val="0"/>
        <w:autoSpaceDE w:val="0"/>
        <w:autoSpaceDN w:val="0"/>
        <w:adjustRightInd w:val="0"/>
        <w:rPr>
          <w:rFonts w:ascii="Times New Roman" w:eastAsia="Times New Roman" w:hAnsi="Times New Roman"/>
        </w:rPr>
      </w:pPr>
      <w:r w:rsidRPr="00212169">
        <w:rPr>
          <w:rFonts w:ascii="Times New Roman" w:eastAsia="Times New Roman" w:hAnsi="Times New Roman"/>
        </w:rPr>
        <w:t xml:space="preserve">The foregoing Ordinance having </w:t>
      </w:r>
      <w:proofErr w:type="gramStart"/>
      <w:r w:rsidRPr="00212169">
        <w:rPr>
          <w:rFonts w:ascii="Times New Roman" w:eastAsia="Times New Roman" w:hAnsi="Times New Roman"/>
        </w:rPr>
        <w:t>been submitted</w:t>
      </w:r>
      <w:proofErr w:type="gramEnd"/>
      <w:r w:rsidRPr="00212169">
        <w:rPr>
          <w:rFonts w:ascii="Times New Roman" w:eastAsia="Times New Roman" w:hAnsi="Times New Roman"/>
        </w:rPr>
        <w:t xml:space="preserve"> to a vote, the vote resulted as follows:</w:t>
      </w:r>
    </w:p>
    <w:p w14:paraId="4A639966" w14:textId="77777777" w:rsidR="00212169" w:rsidRPr="00212169" w:rsidRDefault="00212169" w:rsidP="00212169">
      <w:pPr>
        <w:widowControl w:val="0"/>
        <w:autoSpaceDE w:val="0"/>
        <w:autoSpaceDN w:val="0"/>
        <w:adjustRightInd w:val="0"/>
        <w:rPr>
          <w:rFonts w:ascii="Times New Roman" w:eastAsia="Times New Roman" w:hAnsi="Times New Roman"/>
        </w:rPr>
      </w:pPr>
    </w:p>
    <w:p w14:paraId="6A00BF16" w14:textId="77777777" w:rsidR="00212169" w:rsidRPr="00212169" w:rsidRDefault="00212169" w:rsidP="00212169">
      <w:pPr>
        <w:widowControl w:val="0"/>
        <w:autoSpaceDE w:val="0"/>
        <w:autoSpaceDN w:val="0"/>
        <w:adjustRightInd w:val="0"/>
        <w:ind w:left="1440" w:hanging="720"/>
        <w:rPr>
          <w:rFonts w:ascii="Times New Roman" w:eastAsia="Times New Roman" w:hAnsi="Times New Roman"/>
        </w:rPr>
      </w:pPr>
      <w:r w:rsidRPr="00212169">
        <w:rPr>
          <w:rFonts w:ascii="Times New Roman" w:eastAsia="Times New Roman" w:hAnsi="Times New Roman"/>
        </w:rPr>
        <w:t>YEAS:</w:t>
      </w:r>
      <w:r w:rsidRPr="00212169">
        <w:rPr>
          <w:rFonts w:ascii="Times New Roman" w:eastAsia="Times New Roman" w:hAnsi="Times New Roman"/>
        </w:rPr>
        <w:tab/>
        <w:t>Commissioners Tyronne Edwards, Brian Champagne, Patricia L. McCarty, Ronnie Newsom, Carlton M. LaFrance, Sr., Mitch Jurisich and Council Member Cognevich</w:t>
      </w:r>
    </w:p>
    <w:p w14:paraId="39AF9173" w14:textId="77777777" w:rsidR="00212169" w:rsidRPr="00212169" w:rsidRDefault="00212169" w:rsidP="00212169">
      <w:pPr>
        <w:widowControl w:val="0"/>
        <w:autoSpaceDE w:val="0"/>
        <w:autoSpaceDN w:val="0"/>
        <w:adjustRightInd w:val="0"/>
        <w:ind w:left="1440" w:hanging="720"/>
        <w:rPr>
          <w:rFonts w:ascii="Times New Roman" w:eastAsia="Times New Roman" w:hAnsi="Times New Roman"/>
        </w:rPr>
      </w:pPr>
    </w:p>
    <w:p w14:paraId="1F6BB62E" w14:textId="77777777" w:rsidR="00212169" w:rsidRPr="00212169" w:rsidRDefault="00212169" w:rsidP="00212169">
      <w:pPr>
        <w:widowControl w:val="0"/>
        <w:autoSpaceDE w:val="0"/>
        <w:autoSpaceDN w:val="0"/>
        <w:adjustRightInd w:val="0"/>
        <w:ind w:firstLine="720"/>
        <w:rPr>
          <w:rFonts w:ascii="Times New Roman" w:eastAsia="Times New Roman" w:hAnsi="Times New Roman"/>
        </w:rPr>
      </w:pPr>
      <w:r w:rsidRPr="00212169">
        <w:rPr>
          <w:rFonts w:ascii="Times New Roman" w:eastAsia="Times New Roman" w:hAnsi="Times New Roman"/>
        </w:rPr>
        <w:t>NAYS: None</w:t>
      </w:r>
    </w:p>
    <w:p w14:paraId="0238CE8B" w14:textId="77777777" w:rsidR="00212169" w:rsidRPr="00212169" w:rsidRDefault="00212169" w:rsidP="00212169">
      <w:pPr>
        <w:widowControl w:val="0"/>
        <w:autoSpaceDE w:val="0"/>
        <w:autoSpaceDN w:val="0"/>
        <w:adjustRightInd w:val="0"/>
        <w:rPr>
          <w:rFonts w:ascii="Times New Roman" w:eastAsia="Times New Roman" w:hAnsi="Times New Roman"/>
        </w:rPr>
      </w:pPr>
    </w:p>
    <w:p w14:paraId="58585714" w14:textId="77777777" w:rsidR="00212169" w:rsidRPr="00212169" w:rsidRDefault="00212169" w:rsidP="00212169">
      <w:pPr>
        <w:widowControl w:val="0"/>
        <w:autoSpaceDE w:val="0"/>
        <w:autoSpaceDN w:val="0"/>
        <w:adjustRightInd w:val="0"/>
        <w:ind w:left="1440" w:right="-990" w:hanging="720"/>
        <w:rPr>
          <w:rFonts w:ascii="Times New Roman" w:eastAsia="Times New Roman" w:hAnsi="Times New Roman"/>
        </w:rPr>
      </w:pPr>
      <w:r w:rsidRPr="00212169">
        <w:rPr>
          <w:rFonts w:ascii="Times New Roman" w:eastAsia="Times New Roman" w:hAnsi="Times New Roman"/>
        </w:rPr>
        <w:lastRenderedPageBreak/>
        <w:t>ABSENT: Commissioner Stuart J. Guey</w:t>
      </w:r>
    </w:p>
    <w:p w14:paraId="50117707" w14:textId="77777777" w:rsidR="00212169" w:rsidRPr="00212169" w:rsidRDefault="00212169" w:rsidP="00212169">
      <w:pPr>
        <w:widowControl w:val="0"/>
        <w:tabs>
          <w:tab w:val="left" w:pos="2550"/>
        </w:tabs>
        <w:autoSpaceDE w:val="0"/>
        <w:autoSpaceDN w:val="0"/>
        <w:adjustRightInd w:val="0"/>
        <w:ind w:left="720" w:right="-360"/>
        <w:rPr>
          <w:rFonts w:ascii="Times New Roman" w:eastAsia="Times New Roman" w:hAnsi="Times New Roman"/>
        </w:rPr>
      </w:pPr>
    </w:p>
    <w:p w14:paraId="49103371" w14:textId="77777777" w:rsidR="00212169" w:rsidRPr="00212169" w:rsidRDefault="00212169" w:rsidP="00212169">
      <w:pPr>
        <w:widowControl w:val="0"/>
        <w:autoSpaceDE w:val="0"/>
        <w:autoSpaceDN w:val="0"/>
        <w:adjustRightInd w:val="0"/>
        <w:rPr>
          <w:rFonts w:ascii="Times New Roman" w:eastAsia="Times New Roman" w:hAnsi="Times New Roman"/>
        </w:rPr>
      </w:pPr>
      <w:r w:rsidRPr="00212169">
        <w:rPr>
          <w:rFonts w:ascii="Times New Roman" w:eastAsia="Times New Roman" w:hAnsi="Times New Roman"/>
        </w:rPr>
        <w:tab/>
        <w:t>PRESENT BUT NOT VOTING: None</w:t>
      </w:r>
    </w:p>
    <w:p w14:paraId="0D923F1C" w14:textId="77777777" w:rsidR="00212169" w:rsidRPr="00212169" w:rsidRDefault="00212169" w:rsidP="00212169">
      <w:pPr>
        <w:widowControl w:val="0"/>
        <w:autoSpaceDE w:val="0"/>
        <w:autoSpaceDN w:val="0"/>
        <w:adjustRightInd w:val="0"/>
        <w:rPr>
          <w:rFonts w:ascii="Times New Roman" w:eastAsia="Times New Roman" w:hAnsi="Times New Roman"/>
        </w:rPr>
      </w:pPr>
    </w:p>
    <w:p w14:paraId="3E8BCC78" w14:textId="77777777" w:rsidR="00212169" w:rsidRPr="00212169" w:rsidRDefault="00212169" w:rsidP="00212169">
      <w:pPr>
        <w:widowControl w:val="0"/>
        <w:autoSpaceDE w:val="0"/>
        <w:autoSpaceDN w:val="0"/>
        <w:adjustRightInd w:val="0"/>
        <w:rPr>
          <w:rFonts w:ascii="Times New Roman" w:eastAsia="Times New Roman" w:hAnsi="Times New Roman"/>
        </w:rPr>
      </w:pPr>
      <w:r w:rsidRPr="00212169">
        <w:rPr>
          <w:rFonts w:ascii="Times New Roman" w:eastAsia="Times New Roman" w:hAnsi="Times New Roman"/>
        </w:rPr>
        <w:t xml:space="preserve">And the Ordinance </w:t>
      </w:r>
      <w:proofErr w:type="gramStart"/>
      <w:r w:rsidRPr="00212169">
        <w:rPr>
          <w:rFonts w:ascii="Times New Roman" w:eastAsia="Times New Roman" w:hAnsi="Times New Roman"/>
        </w:rPr>
        <w:t>was adopted</w:t>
      </w:r>
      <w:proofErr w:type="gramEnd"/>
      <w:r w:rsidRPr="00212169">
        <w:rPr>
          <w:rFonts w:ascii="Times New Roman" w:eastAsia="Times New Roman" w:hAnsi="Times New Roman"/>
        </w:rPr>
        <w:t xml:space="preserve"> on this the 30th day of January, 2025</w:t>
      </w:r>
    </w:p>
    <w:p w14:paraId="142FF362" w14:textId="77777777" w:rsidR="00212169" w:rsidRPr="00212169" w:rsidRDefault="00212169" w:rsidP="00212169">
      <w:pPr>
        <w:widowControl w:val="0"/>
        <w:autoSpaceDE w:val="0"/>
        <w:autoSpaceDN w:val="0"/>
        <w:adjustRightInd w:val="0"/>
        <w:rPr>
          <w:rFonts w:ascii="Times New Roman" w:eastAsia="Times New Roman" w:hAnsi="Times New Roman"/>
        </w:rPr>
      </w:pPr>
    </w:p>
    <w:p w14:paraId="0E98BDA3" w14:textId="18251DB7" w:rsidR="00212169" w:rsidRDefault="00212169" w:rsidP="00212169">
      <w:pPr>
        <w:widowControl w:val="0"/>
        <w:autoSpaceDE w:val="0"/>
        <w:autoSpaceDN w:val="0"/>
        <w:adjustRightInd w:val="0"/>
        <w:rPr>
          <w:rFonts w:ascii="Times New Roman" w:eastAsia="Times New Roman" w:hAnsi="Times New Roman"/>
        </w:rPr>
      </w:pPr>
      <w:r>
        <w:rPr>
          <w:rFonts w:ascii="Times New Roman" w:eastAsia="Times New Roman" w:hAnsi="Times New Roman"/>
        </w:rPr>
        <w:t>Commissioner Schulz offered changes to Agenda Item 6e</w:t>
      </w:r>
      <w:r w:rsidR="009B1FCC">
        <w:rPr>
          <w:rFonts w:ascii="Times New Roman" w:eastAsia="Times New Roman" w:hAnsi="Times New Roman"/>
        </w:rPr>
        <w:t>.</w:t>
      </w:r>
    </w:p>
    <w:p w14:paraId="6F5B2919" w14:textId="77777777" w:rsidR="009B1FCC" w:rsidRDefault="009B1FCC" w:rsidP="00212169">
      <w:pPr>
        <w:widowControl w:val="0"/>
        <w:autoSpaceDE w:val="0"/>
        <w:autoSpaceDN w:val="0"/>
        <w:adjustRightInd w:val="0"/>
        <w:rPr>
          <w:rFonts w:ascii="Times New Roman" w:eastAsia="Times New Roman" w:hAnsi="Times New Roman"/>
        </w:rPr>
      </w:pPr>
    </w:p>
    <w:p w14:paraId="5E9E110A" w14:textId="77777777" w:rsidR="009B1FCC" w:rsidRPr="009B1FCC" w:rsidRDefault="009B1FCC" w:rsidP="009B1FCC">
      <w:pPr>
        <w:suppressLineNumbers/>
        <w:jc w:val="center"/>
        <w:rPr>
          <w:rFonts w:ascii="Times New Roman" w:eastAsia="Times New Roman" w:hAnsi="Times New Roman"/>
          <w:u w:val="single"/>
        </w:rPr>
      </w:pPr>
      <w:r w:rsidRPr="009B1FCC">
        <w:rPr>
          <w:rFonts w:ascii="Times New Roman" w:eastAsia="Times New Roman" w:hAnsi="Times New Roman"/>
          <w:u w:val="single"/>
        </w:rPr>
        <w:t>ORDINANCE NO. 25-19</w:t>
      </w:r>
    </w:p>
    <w:p w14:paraId="7100954E" w14:textId="77777777" w:rsidR="009B1FCC" w:rsidRPr="009B1FCC" w:rsidRDefault="009B1FCC" w:rsidP="009B1FCC">
      <w:pPr>
        <w:suppressLineNumbers/>
        <w:jc w:val="both"/>
        <w:rPr>
          <w:rFonts w:ascii="Times New Roman" w:eastAsia="Times New Roman" w:hAnsi="Times New Roman"/>
        </w:rPr>
      </w:pPr>
    </w:p>
    <w:p w14:paraId="3E6CC806" w14:textId="77777777" w:rsidR="009B1FCC" w:rsidRPr="009B1FCC" w:rsidRDefault="009B1FCC" w:rsidP="009B1FCC">
      <w:pPr>
        <w:suppressLineNumbers/>
        <w:jc w:val="both"/>
        <w:rPr>
          <w:rFonts w:ascii="Times New Roman" w:eastAsia="Times New Roman" w:hAnsi="Times New Roman"/>
        </w:rPr>
      </w:pPr>
      <w:r w:rsidRPr="009B1FCC">
        <w:rPr>
          <w:rFonts w:ascii="Times New Roman" w:eastAsia="Times New Roman" w:hAnsi="Times New Roman"/>
        </w:rPr>
        <w:t xml:space="preserve">The following Ordinance </w:t>
      </w:r>
      <w:proofErr w:type="gramStart"/>
      <w:r w:rsidRPr="009B1FCC">
        <w:rPr>
          <w:rFonts w:ascii="Times New Roman" w:eastAsia="Times New Roman" w:hAnsi="Times New Roman"/>
        </w:rPr>
        <w:t>was offered</w:t>
      </w:r>
      <w:proofErr w:type="gramEnd"/>
      <w:r w:rsidRPr="009B1FCC">
        <w:rPr>
          <w:rFonts w:ascii="Times New Roman" w:eastAsia="Times New Roman" w:hAnsi="Times New Roman"/>
        </w:rPr>
        <w:t xml:space="preserve"> by Commissioner Schulz who moved its adoption:</w:t>
      </w:r>
    </w:p>
    <w:p w14:paraId="6E425D3A" w14:textId="77777777" w:rsidR="009B1FCC" w:rsidRPr="009B1FCC" w:rsidRDefault="009B1FCC" w:rsidP="009B1FCC">
      <w:pPr>
        <w:jc w:val="both"/>
        <w:rPr>
          <w:rFonts w:ascii="Times New Roman" w:eastAsia="Times New Roman" w:hAnsi="Times New Roman"/>
        </w:rPr>
      </w:pPr>
    </w:p>
    <w:p w14:paraId="02FF6C1E" w14:textId="77777777" w:rsidR="009B1FCC" w:rsidRPr="009B1FCC" w:rsidRDefault="009B1FCC" w:rsidP="009B1FCC">
      <w:pPr>
        <w:ind w:left="720" w:right="720"/>
        <w:jc w:val="both"/>
        <w:rPr>
          <w:rFonts w:ascii="Times New Roman" w:eastAsia="Times New Roman" w:hAnsi="Times New Roman"/>
        </w:rPr>
      </w:pPr>
      <w:r w:rsidRPr="009B1FCC">
        <w:rPr>
          <w:rFonts w:ascii="Times New Roman" w:eastAsia="Times New Roman" w:hAnsi="Times New Roman"/>
        </w:rPr>
        <w:t>An Ordinance authorizing Executive Director, Charles D. Tillotson, of the Plaquemines Port, Harbor &amp; Terminal District to execute a one-year extension for professional services with EVALV IQ to secure cybersecurity services for the Port; and otherwise to provide with respect thereto.</w:t>
      </w:r>
    </w:p>
    <w:p w14:paraId="1BE359B2" w14:textId="77777777" w:rsidR="009B1FCC" w:rsidRPr="009B1FCC" w:rsidRDefault="009B1FCC" w:rsidP="009B1FCC">
      <w:pPr>
        <w:jc w:val="both"/>
        <w:rPr>
          <w:rFonts w:ascii="Times New Roman" w:eastAsia="Times New Roman" w:hAnsi="Times New Roman"/>
        </w:rPr>
      </w:pPr>
    </w:p>
    <w:p w14:paraId="7BF4CE3D" w14:textId="77777777" w:rsidR="009B1FCC" w:rsidRPr="009B1FCC" w:rsidRDefault="009B1FCC" w:rsidP="009B1FCC">
      <w:pPr>
        <w:jc w:val="both"/>
        <w:rPr>
          <w:rFonts w:ascii="Times New Roman" w:eastAsia="Times New Roman" w:hAnsi="Times New Roman"/>
          <w:i/>
          <w:iCs/>
        </w:rPr>
      </w:pPr>
      <w:r w:rsidRPr="009B1FCC">
        <w:rPr>
          <w:rFonts w:ascii="Times New Roman" w:eastAsia="Times New Roman" w:hAnsi="Times New Roman"/>
        </w:rPr>
        <w:t xml:space="preserve">Digest: The Port wishes to execute a one-year extension with EVALV IQ to secure cybersecurity services to maintain technology security, solutions, and support crucial for the effective functioning of the Port for a one-year term. </w:t>
      </w:r>
      <w:r w:rsidRPr="009B1FCC">
        <w:rPr>
          <w:rFonts w:ascii="Times New Roman" w:eastAsia="Times New Roman" w:hAnsi="Times New Roman"/>
          <w:i/>
          <w:iCs/>
        </w:rPr>
        <w:t>The digest is for informational purposes</w:t>
      </w:r>
      <w:r w:rsidRPr="009B1FCC">
        <w:rPr>
          <w:rFonts w:ascii="Times New Roman" w:eastAsia="Times New Roman" w:hAnsi="Times New Roman"/>
        </w:rPr>
        <w:t xml:space="preserve"> </w:t>
      </w:r>
      <w:r w:rsidRPr="009B1FCC">
        <w:rPr>
          <w:rFonts w:ascii="Times New Roman" w:eastAsia="Times New Roman" w:hAnsi="Times New Roman"/>
          <w:i/>
          <w:iCs/>
        </w:rPr>
        <w:t xml:space="preserve">only and </w:t>
      </w:r>
      <w:proofErr w:type="gramStart"/>
      <w:r w:rsidRPr="009B1FCC">
        <w:rPr>
          <w:rFonts w:ascii="Times New Roman" w:eastAsia="Times New Roman" w:hAnsi="Times New Roman"/>
          <w:i/>
          <w:iCs/>
        </w:rPr>
        <w:t>is superseded</w:t>
      </w:r>
      <w:proofErr w:type="gramEnd"/>
      <w:r w:rsidRPr="009B1FCC">
        <w:rPr>
          <w:rFonts w:ascii="Times New Roman" w:eastAsia="Times New Roman" w:hAnsi="Times New Roman"/>
          <w:i/>
          <w:iCs/>
        </w:rPr>
        <w:t xml:space="preserve"> by the language of the actual ordinance or resolution.</w:t>
      </w:r>
    </w:p>
    <w:p w14:paraId="7999036D" w14:textId="77777777" w:rsidR="009B1FCC" w:rsidRPr="009B1FCC" w:rsidRDefault="009B1FCC" w:rsidP="009B1FCC">
      <w:pPr>
        <w:jc w:val="both"/>
        <w:rPr>
          <w:rFonts w:ascii="Times New Roman" w:eastAsia="Times New Roman" w:hAnsi="Times New Roman"/>
        </w:rPr>
      </w:pPr>
    </w:p>
    <w:p w14:paraId="7E2563CE"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WHEREAS the Plaquemines Parish Council ("Council"), as the sole governing authority of the Plaquemines Port, Harbor and Terminal District (the "Port), wishes to request that authority be given to extend the professional services agreement with EVALV IQ to secure cybersecurity services for a one-year extension; and the option to extend and renew annually at the discretion of the Executive Director; and</w:t>
      </w:r>
    </w:p>
    <w:p w14:paraId="7B72D5BC" w14:textId="77777777" w:rsidR="009B1FCC" w:rsidRPr="009B1FCC" w:rsidRDefault="009B1FCC" w:rsidP="009B1FCC">
      <w:pPr>
        <w:jc w:val="both"/>
        <w:rPr>
          <w:rFonts w:ascii="Times New Roman" w:eastAsia="Times New Roman" w:hAnsi="Times New Roman"/>
        </w:rPr>
      </w:pPr>
    </w:p>
    <w:p w14:paraId="7F7E8FE5"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WHEREAS, EVALV IQ has demonstrated expertise in providing high-quality cybersecurity services; and</w:t>
      </w:r>
    </w:p>
    <w:p w14:paraId="3563351C" w14:textId="77777777" w:rsidR="009B1FCC" w:rsidRPr="009B1FCC" w:rsidRDefault="009B1FCC" w:rsidP="009B1FCC">
      <w:pPr>
        <w:jc w:val="both"/>
        <w:rPr>
          <w:rFonts w:ascii="Times New Roman" w:eastAsia="Times New Roman" w:hAnsi="Times New Roman"/>
        </w:rPr>
      </w:pPr>
    </w:p>
    <w:p w14:paraId="39F942D2"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WHEREAS, cybersecurity support provides access to a team of technical experts with knowledge across a range of technologies, ensuring efficient problem resolution and system maintenance; and</w:t>
      </w:r>
    </w:p>
    <w:p w14:paraId="2A854F5A" w14:textId="77777777" w:rsidR="009B1FCC" w:rsidRPr="009B1FCC" w:rsidRDefault="009B1FCC" w:rsidP="009B1FCC">
      <w:pPr>
        <w:jc w:val="both"/>
        <w:rPr>
          <w:rFonts w:ascii="Times New Roman" w:eastAsia="Times New Roman" w:hAnsi="Times New Roman"/>
        </w:rPr>
      </w:pPr>
    </w:p>
    <w:p w14:paraId="5741FA19"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WHEREAS, prompt cybersecurity support and monitoring help minimize downtime by addressing technical issues swiftly, reducing disruptions to business operations and productivity; and</w:t>
      </w:r>
    </w:p>
    <w:p w14:paraId="19247916" w14:textId="77777777" w:rsidR="009B1FCC" w:rsidRPr="009B1FCC" w:rsidRDefault="009B1FCC" w:rsidP="009B1FCC">
      <w:pPr>
        <w:jc w:val="both"/>
        <w:rPr>
          <w:rFonts w:ascii="Times New Roman" w:eastAsia="Times New Roman" w:hAnsi="Times New Roman"/>
        </w:rPr>
      </w:pPr>
    </w:p>
    <w:p w14:paraId="2745F8F7"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WHEREAS, EVALV IQ support ensures regular monitoring and efficient recovery processes, safeguarding critical information in case of system failures or data loss incidents, and penetration testing; and</w:t>
      </w:r>
    </w:p>
    <w:p w14:paraId="426CE982" w14:textId="77777777" w:rsidR="009B1FCC" w:rsidRPr="009B1FCC" w:rsidRDefault="009B1FCC" w:rsidP="009B1FCC">
      <w:pPr>
        <w:jc w:val="both"/>
        <w:rPr>
          <w:rFonts w:ascii="Times New Roman" w:eastAsia="Times New Roman" w:hAnsi="Times New Roman"/>
        </w:rPr>
      </w:pPr>
    </w:p>
    <w:p w14:paraId="6746E888"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WHEREAS, EVALV IQ support manages the Port's cybersecurity infrastructure, including servers, networks, and hardware, optimizing performance; and</w:t>
      </w:r>
    </w:p>
    <w:p w14:paraId="26538E1D" w14:textId="77777777" w:rsidR="009B1FCC" w:rsidRPr="009B1FCC" w:rsidRDefault="009B1FCC" w:rsidP="009B1FCC">
      <w:pPr>
        <w:jc w:val="both"/>
        <w:rPr>
          <w:rFonts w:ascii="Times New Roman" w:eastAsia="Times New Roman" w:hAnsi="Times New Roman"/>
        </w:rPr>
      </w:pPr>
    </w:p>
    <w:p w14:paraId="6E7FA6CE"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 xml:space="preserve">WHEREAS, EVALV IQ </w:t>
      </w:r>
      <w:proofErr w:type="gramStart"/>
      <w:r w:rsidRPr="009B1FCC">
        <w:rPr>
          <w:rFonts w:ascii="Times New Roman" w:eastAsia="Times New Roman" w:hAnsi="Times New Roman"/>
        </w:rPr>
        <w:t>support oversees</w:t>
      </w:r>
      <w:proofErr w:type="gramEnd"/>
      <w:r w:rsidRPr="009B1FCC">
        <w:rPr>
          <w:rFonts w:ascii="Times New Roman" w:eastAsia="Times New Roman" w:hAnsi="Times New Roman"/>
        </w:rPr>
        <w:t xml:space="preserve"> the timely installation of software updates addressing vulnerabilities and enhancing system performance;</w:t>
      </w:r>
    </w:p>
    <w:p w14:paraId="322F167C" w14:textId="77777777" w:rsidR="009B1FCC" w:rsidRPr="009B1FCC" w:rsidRDefault="009B1FCC" w:rsidP="009B1FCC">
      <w:pPr>
        <w:jc w:val="both"/>
        <w:rPr>
          <w:rFonts w:ascii="Times New Roman" w:eastAsia="Times New Roman" w:hAnsi="Times New Roman"/>
        </w:rPr>
      </w:pPr>
    </w:p>
    <w:p w14:paraId="537E7161"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NOW, THEREFORE:</w:t>
      </w:r>
    </w:p>
    <w:p w14:paraId="34D08A61" w14:textId="77777777" w:rsidR="009B1FCC" w:rsidRPr="009B1FCC" w:rsidRDefault="009B1FCC" w:rsidP="009B1FCC">
      <w:pPr>
        <w:jc w:val="both"/>
        <w:rPr>
          <w:rFonts w:ascii="Times New Roman" w:eastAsia="Times New Roman" w:hAnsi="Times New Roman"/>
        </w:rPr>
      </w:pPr>
    </w:p>
    <w:p w14:paraId="3F59738B"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BE IT ORDAINED BY THE PLAQUEMINES PARISH COUNCIL AS THE SOLE GOVERNING AUTHORITY OF THE PLAQUEMINES PORT, HARBOR AND TERMINAL DISTRICT THAT:</w:t>
      </w:r>
    </w:p>
    <w:p w14:paraId="65B28033" w14:textId="77777777" w:rsidR="009B1FCC" w:rsidRPr="009B1FCC" w:rsidRDefault="009B1FCC" w:rsidP="009B1FCC">
      <w:pPr>
        <w:jc w:val="both"/>
        <w:rPr>
          <w:rFonts w:ascii="Times New Roman" w:eastAsia="Times New Roman" w:hAnsi="Times New Roman"/>
        </w:rPr>
      </w:pPr>
    </w:p>
    <w:p w14:paraId="0BED032A" w14:textId="77777777" w:rsidR="009B1FCC" w:rsidRPr="009B1FCC" w:rsidRDefault="009B1FCC" w:rsidP="009B1FCC">
      <w:pPr>
        <w:jc w:val="center"/>
        <w:rPr>
          <w:rFonts w:ascii="Times New Roman" w:eastAsia="Times New Roman" w:hAnsi="Times New Roman"/>
          <w:u w:val="single"/>
        </w:rPr>
      </w:pPr>
      <w:r w:rsidRPr="009B1FCC">
        <w:rPr>
          <w:rFonts w:ascii="Times New Roman" w:eastAsia="Times New Roman" w:hAnsi="Times New Roman"/>
          <w:u w:val="single"/>
        </w:rPr>
        <w:t>SECTION 1</w:t>
      </w:r>
    </w:p>
    <w:p w14:paraId="1E9F258C" w14:textId="77777777" w:rsidR="009B1FCC" w:rsidRPr="009B1FCC" w:rsidRDefault="009B1FCC" w:rsidP="009B1FCC">
      <w:pPr>
        <w:jc w:val="both"/>
        <w:rPr>
          <w:rFonts w:ascii="Times New Roman" w:eastAsia="Times New Roman" w:hAnsi="Times New Roman"/>
        </w:rPr>
      </w:pPr>
    </w:p>
    <w:p w14:paraId="5A7023AE"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Charles Tillotson, as the Ports Executive Director is hereby authorized to execute the Professional Service Agreement with EVALV IQ to secure cybersecurity Services for a one year extension and the option to extend and renew annually at the discretion of the Executive Director; and the total cost of the cybersecurity services shall be a minimum of $82,980, payable in equal monthly installments of $6,915 at a minimum; Currently, the minimum monthly rate of $6,915, which annually exceeds the Executive Director’s current budgetary authority.</w:t>
      </w:r>
    </w:p>
    <w:p w14:paraId="1B15B06A" w14:textId="77777777" w:rsidR="009B1FCC" w:rsidRPr="009B1FCC" w:rsidRDefault="009B1FCC" w:rsidP="009B1FCC">
      <w:pPr>
        <w:jc w:val="both"/>
        <w:rPr>
          <w:rFonts w:ascii="Times New Roman" w:eastAsia="Times New Roman" w:hAnsi="Times New Roman"/>
        </w:rPr>
      </w:pPr>
    </w:p>
    <w:p w14:paraId="2A1DA30F" w14:textId="77777777" w:rsidR="009B1FCC" w:rsidRPr="009B1FCC" w:rsidRDefault="009B1FCC" w:rsidP="009B1FCC">
      <w:pPr>
        <w:jc w:val="center"/>
        <w:rPr>
          <w:rFonts w:ascii="Times New Roman" w:eastAsia="Times New Roman" w:hAnsi="Times New Roman"/>
          <w:u w:val="single"/>
        </w:rPr>
      </w:pPr>
      <w:r w:rsidRPr="009B1FCC">
        <w:rPr>
          <w:rFonts w:ascii="Times New Roman" w:eastAsia="Times New Roman" w:hAnsi="Times New Roman"/>
          <w:u w:val="single"/>
        </w:rPr>
        <w:t>SECTION 2</w:t>
      </w:r>
    </w:p>
    <w:p w14:paraId="4E05340A" w14:textId="77777777" w:rsidR="009B1FCC" w:rsidRPr="009B1FCC" w:rsidRDefault="009B1FCC" w:rsidP="009B1FCC">
      <w:pPr>
        <w:jc w:val="both"/>
        <w:rPr>
          <w:rFonts w:ascii="Times New Roman" w:eastAsia="Times New Roman" w:hAnsi="Times New Roman"/>
        </w:rPr>
      </w:pPr>
    </w:p>
    <w:p w14:paraId="38AA4950" w14:textId="77777777" w:rsidR="009B1FCC" w:rsidRPr="009B1FCC" w:rsidRDefault="009B1FCC" w:rsidP="009B1FCC">
      <w:pPr>
        <w:jc w:val="both"/>
        <w:rPr>
          <w:rFonts w:ascii="Times New Roman" w:eastAsia="Times New Roman" w:hAnsi="Times New Roman"/>
        </w:rPr>
      </w:pPr>
      <w:r w:rsidRPr="009B1FCC">
        <w:rPr>
          <w:rFonts w:ascii="Times New Roman" w:eastAsia="Times New Roman" w:hAnsi="Times New Roman"/>
        </w:rPr>
        <w:t xml:space="preserve">The Secretary of this Council is hereby authorized and directed to immediately certify and release this Ordinance and that Parish officials and employees are authorized to </w:t>
      </w:r>
      <w:proofErr w:type="gramStart"/>
      <w:r w:rsidRPr="009B1FCC">
        <w:rPr>
          <w:rFonts w:ascii="Times New Roman" w:eastAsia="Times New Roman" w:hAnsi="Times New Roman"/>
        </w:rPr>
        <w:t>carry out</w:t>
      </w:r>
      <w:proofErr w:type="gramEnd"/>
      <w:r w:rsidRPr="009B1FCC">
        <w:rPr>
          <w:rFonts w:ascii="Times New Roman" w:eastAsia="Times New Roman" w:hAnsi="Times New Roman"/>
        </w:rPr>
        <w:t xml:space="preserve"> the purposes of this Ordinance, both without further reading and approval by the Plaquemines Parish Council.</w:t>
      </w:r>
    </w:p>
    <w:p w14:paraId="77CB4831" w14:textId="77777777" w:rsidR="009B1FCC" w:rsidRPr="009B1FCC" w:rsidRDefault="009B1FCC" w:rsidP="009B1FCC">
      <w:pPr>
        <w:widowControl w:val="0"/>
        <w:autoSpaceDE w:val="0"/>
        <w:autoSpaceDN w:val="0"/>
        <w:adjustRightInd w:val="0"/>
        <w:rPr>
          <w:rFonts w:ascii="Times New Roman" w:eastAsia="Times New Roman" w:hAnsi="Times New Roman"/>
        </w:rPr>
      </w:pPr>
      <w:r w:rsidRPr="009B1FCC">
        <w:rPr>
          <w:rFonts w:ascii="Times New Roman" w:eastAsia="Times New Roman" w:hAnsi="Times New Roman"/>
        </w:rPr>
        <w:t>Commissioner Champagne seconded the motion to adopt the Ordinance.</w:t>
      </w:r>
    </w:p>
    <w:p w14:paraId="4C9D809A" w14:textId="77777777" w:rsidR="009B1FCC" w:rsidRPr="009B1FCC" w:rsidRDefault="009B1FCC" w:rsidP="009B1FCC">
      <w:pPr>
        <w:widowControl w:val="0"/>
        <w:autoSpaceDE w:val="0"/>
        <w:autoSpaceDN w:val="0"/>
        <w:adjustRightInd w:val="0"/>
        <w:rPr>
          <w:rFonts w:ascii="Times New Roman" w:eastAsia="Times New Roman" w:hAnsi="Times New Roman"/>
        </w:rPr>
      </w:pPr>
    </w:p>
    <w:p w14:paraId="515B7713" w14:textId="77777777" w:rsidR="009B1FCC" w:rsidRPr="009B1FCC" w:rsidRDefault="009B1FCC" w:rsidP="009B1FCC">
      <w:pPr>
        <w:widowControl w:val="0"/>
        <w:autoSpaceDE w:val="0"/>
        <w:autoSpaceDN w:val="0"/>
        <w:adjustRightInd w:val="0"/>
        <w:rPr>
          <w:rFonts w:ascii="Times New Roman" w:eastAsia="Times New Roman" w:hAnsi="Times New Roman"/>
        </w:rPr>
      </w:pPr>
      <w:r w:rsidRPr="009B1FCC">
        <w:rPr>
          <w:rFonts w:ascii="Times New Roman" w:eastAsia="Times New Roman" w:hAnsi="Times New Roman"/>
        </w:rPr>
        <w:t xml:space="preserve">The foregoing Ordinance having </w:t>
      </w:r>
      <w:proofErr w:type="gramStart"/>
      <w:r w:rsidRPr="009B1FCC">
        <w:rPr>
          <w:rFonts w:ascii="Times New Roman" w:eastAsia="Times New Roman" w:hAnsi="Times New Roman"/>
        </w:rPr>
        <w:t>been submitted</w:t>
      </w:r>
      <w:proofErr w:type="gramEnd"/>
      <w:r w:rsidRPr="009B1FCC">
        <w:rPr>
          <w:rFonts w:ascii="Times New Roman" w:eastAsia="Times New Roman" w:hAnsi="Times New Roman"/>
        </w:rPr>
        <w:t xml:space="preserve"> to a vote, the vote resulted as follows:</w:t>
      </w:r>
    </w:p>
    <w:p w14:paraId="3CF3F9A8" w14:textId="77777777" w:rsidR="009B1FCC" w:rsidRPr="009B1FCC" w:rsidRDefault="009B1FCC" w:rsidP="009B1FCC">
      <w:pPr>
        <w:widowControl w:val="0"/>
        <w:autoSpaceDE w:val="0"/>
        <w:autoSpaceDN w:val="0"/>
        <w:adjustRightInd w:val="0"/>
        <w:rPr>
          <w:rFonts w:ascii="Times New Roman" w:eastAsia="Times New Roman" w:hAnsi="Times New Roman"/>
        </w:rPr>
      </w:pPr>
    </w:p>
    <w:p w14:paraId="76BD6F21" w14:textId="77777777" w:rsidR="009B1FCC" w:rsidRPr="009B1FCC" w:rsidRDefault="009B1FCC" w:rsidP="009B1FCC">
      <w:pPr>
        <w:widowControl w:val="0"/>
        <w:autoSpaceDE w:val="0"/>
        <w:autoSpaceDN w:val="0"/>
        <w:adjustRightInd w:val="0"/>
        <w:ind w:left="1440" w:hanging="720"/>
        <w:rPr>
          <w:rFonts w:ascii="Times New Roman" w:eastAsia="Times New Roman" w:hAnsi="Times New Roman"/>
        </w:rPr>
      </w:pPr>
      <w:r w:rsidRPr="009B1FCC">
        <w:rPr>
          <w:rFonts w:ascii="Times New Roman" w:eastAsia="Times New Roman" w:hAnsi="Times New Roman"/>
        </w:rPr>
        <w:t>YEAS: Commissioners Tyronne Edwards, Brian Champagne, Chris Schulz, Patricia L. McCarty, Ronnie Newsom, Carlton M. LaFrance, Sr., Mitch Jurisich and Commissioner Cognevich</w:t>
      </w:r>
    </w:p>
    <w:p w14:paraId="5C5D41AB" w14:textId="77777777" w:rsidR="009B1FCC" w:rsidRPr="009B1FCC" w:rsidRDefault="009B1FCC" w:rsidP="009B1FCC">
      <w:pPr>
        <w:widowControl w:val="0"/>
        <w:autoSpaceDE w:val="0"/>
        <w:autoSpaceDN w:val="0"/>
        <w:adjustRightInd w:val="0"/>
        <w:ind w:left="1440" w:hanging="720"/>
        <w:rPr>
          <w:rFonts w:ascii="Times New Roman" w:eastAsia="Times New Roman" w:hAnsi="Times New Roman"/>
        </w:rPr>
      </w:pPr>
    </w:p>
    <w:p w14:paraId="00AD208E" w14:textId="77777777" w:rsidR="009B1FCC" w:rsidRPr="009B1FCC" w:rsidRDefault="009B1FCC" w:rsidP="009B1FCC">
      <w:pPr>
        <w:widowControl w:val="0"/>
        <w:autoSpaceDE w:val="0"/>
        <w:autoSpaceDN w:val="0"/>
        <w:adjustRightInd w:val="0"/>
        <w:ind w:firstLine="720"/>
        <w:rPr>
          <w:rFonts w:ascii="Times New Roman" w:eastAsia="Times New Roman" w:hAnsi="Times New Roman"/>
        </w:rPr>
      </w:pPr>
      <w:r w:rsidRPr="009B1FCC">
        <w:rPr>
          <w:rFonts w:ascii="Times New Roman" w:eastAsia="Times New Roman" w:hAnsi="Times New Roman"/>
        </w:rPr>
        <w:t>NAYS: None</w:t>
      </w:r>
    </w:p>
    <w:p w14:paraId="0CC69C7D" w14:textId="77777777" w:rsidR="009B1FCC" w:rsidRPr="009B1FCC" w:rsidRDefault="009B1FCC" w:rsidP="009B1FCC">
      <w:pPr>
        <w:widowControl w:val="0"/>
        <w:autoSpaceDE w:val="0"/>
        <w:autoSpaceDN w:val="0"/>
        <w:adjustRightInd w:val="0"/>
        <w:rPr>
          <w:rFonts w:ascii="Times New Roman" w:eastAsia="Times New Roman" w:hAnsi="Times New Roman"/>
        </w:rPr>
      </w:pPr>
    </w:p>
    <w:p w14:paraId="3A6E2407" w14:textId="77777777" w:rsidR="009B1FCC" w:rsidRPr="009B1FCC" w:rsidRDefault="009B1FCC" w:rsidP="009B1FCC">
      <w:pPr>
        <w:widowControl w:val="0"/>
        <w:autoSpaceDE w:val="0"/>
        <w:autoSpaceDN w:val="0"/>
        <w:adjustRightInd w:val="0"/>
        <w:ind w:left="1440" w:right="-990" w:hanging="720"/>
        <w:rPr>
          <w:rFonts w:ascii="Times New Roman" w:eastAsia="Times New Roman" w:hAnsi="Times New Roman"/>
        </w:rPr>
      </w:pPr>
      <w:r w:rsidRPr="009B1FCC">
        <w:rPr>
          <w:rFonts w:ascii="Times New Roman" w:eastAsia="Times New Roman" w:hAnsi="Times New Roman"/>
        </w:rPr>
        <w:t>ABSENT: Commissioner Stuart J. Guey</w:t>
      </w:r>
    </w:p>
    <w:p w14:paraId="2E6903DD" w14:textId="77777777" w:rsidR="009B1FCC" w:rsidRPr="009B1FCC" w:rsidRDefault="009B1FCC" w:rsidP="009B1FCC">
      <w:pPr>
        <w:widowControl w:val="0"/>
        <w:tabs>
          <w:tab w:val="left" w:pos="2550"/>
        </w:tabs>
        <w:autoSpaceDE w:val="0"/>
        <w:autoSpaceDN w:val="0"/>
        <w:adjustRightInd w:val="0"/>
        <w:ind w:left="720" w:right="-360"/>
        <w:rPr>
          <w:rFonts w:ascii="Times New Roman" w:eastAsia="Times New Roman" w:hAnsi="Times New Roman"/>
        </w:rPr>
      </w:pPr>
    </w:p>
    <w:p w14:paraId="0DC5F2E1" w14:textId="77777777" w:rsidR="009B1FCC" w:rsidRPr="009B1FCC" w:rsidRDefault="009B1FCC" w:rsidP="009B1FCC">
      <w:pPr>
        <w:widowControl w:val="0"/>
        <w:autoSpaceDE w:val="0"/>
        <w:autoSpaceDN w:val="0"/>
        <w:adjustRightInd w:val="0"/>
        <w:rPr>
          <w:rFonts w:ascii="Times New Roman" w:eastAsia="Times New Roman" w:hAnsi="Times New Roman"/>
        </w:rPr>
      </w:pPr>
      <w:r w:rsidRPr="009B1FCC">
        <w:rPr>
          <w:rFonts w:ascii="Times New Roman" w:eastAsia="Times New Roman" w:hAnsi="Times New Roman"/>
        </w:rPr>
        <w:tab/>
        <w:t>PRESENT BUT NOT VOTING: None</w:t>
      </w:r>
    </w:p>
    <w:p w14:paraId="7E03610D" w14:textId="77777777" w:rsidR="009B1FCC" w:rsidRPr="009B1FCC" w:rsidRDefault="009B1FCC" w:rsidP="009B1FCC">
      <w:pPr>
        <w:widowControl w:val="0"/>
        <w:autoSpaceDE w:val="0"/>
        <w:autoSpaceDN w:val="0"/>
        <w:adjustRightInd w:val="0"/>
        <w:rPr>
          <w:rFonts w:ascii="Times New Roman" w:eastAsia="Times New Roman" w:hAnsi="Times New Roman"/>
        </w:rPr>
      </w:pPr>
    </w:p>
    <w:p w14:paraId="62AF1C38" w14:textId="77777777" w:rsidR="009B1FCC" w:rsidRPr="009B1FCC" w:rsidRDefault="009B1FCC" w:rsidP="009B1FCC">
      <w:pPr>
        <w:widowControl w:val="0"/>
        <w:autoSpaceDE w:val="0"/>
        <w:autoSpaceDN w:val="0"/>
        <w:adjustRightInd w:val="0"/>
        <w:rPr>
          <w:rFonts w:ascii="Times New Roman" w:eastAsia="Times New Roman" w:hAnsi="Times New Roman"/>
        </w:rPr>
      </w:pPr>
      <w:r w:rsidRPr="009B1FCC">
        <w:rPr>
          <w:rFonts w:ascii="Times New Roman" w:eastAsia="Times New Roman" w:hAnsi="Times New Roman"/>
        </w:rPr>
        <w:t xml:space="preserve">And the Ordinance </w:t>
      </w:r>
      <w:proofErr w:type="gramStart"/>
      <w:r w:rsidRPr="009B1FCC">
        <w:rPr>
          <w:rFonts w:ascii="Times New Roman" w:eastAsia="Times New Roman" w:hAnsi="Times New Roman"/>
        </w:rPr>
        <w:t>was adopted</w:t>
      </w:r>
      <w:proofErr w:type="gramEnd"/>
      <w:r w:rsidRPr="009B1FCC">
        <w:rPr>
          <w:rFonts w:ascii="Times New Roman" w:eastAsia="Times New Roman" w:hAnsi="Times New Roman"/>
        </w:rPr>
        <w:t xml:space="preserve"> on this the 30th day of January, 2025</w:t>
      </w:r>
    </w:p>
    <w:p w14:paraId="72DA6AC8" w14:textId="77777777" w:rsidR="009B1FCC" w:rsidRPr="009B1FCC" w:rsidRDefault="009B1FCC" w:rsidP="009B1FCC">
      <w:pPr>
        <w:widowControl w:val="0"/>
        <w:autoSpaceDE w:val="0"/>
        <w:autoSpaceDN w:val="0"/>
        <w:adjustRightInd w:val="0"/>
        <w:rPr>
          <w:rFonts w:ascii="Times New Roman" w:eastAsia="Times New Roman" w:hAnsi="Times New Roman"/>
        </w:rPr>
      </w:pPr>
    </w:p>
    <w:p w14:paraId="37270CD9" w14:textId="77777777" w:rsidR="009B1FCC" w:rsidRPr="009B1FCC" w:rsidRDefault="009B1FCC" w:rsidP="009B1FCC">
      <w:pPr>
        <w:suppressLineNumbers/>
        <w:autoSpaceDE w:val="0"/>
        <w:autoSpaceDN w:val="0"/>
        <w:adjustRightInd w:val="0"/>
        <w:spacing w:after="220"/>
        <w:jc w:val="center"/>
        <w:rPr>
          <w:rFonts w:ascii="Times New Roman" w:eastAsia="Times New Roman" w:hAnsi="Times New Roman"/>
          <w:u w:val="single"/>
        </w:rPr>
      </w:pPr>
      <w:r w:rsidRPr="009B1FCC">
        <w:rPr>
          <w:rFonts w:ascii="Times New Roman" w:eastAsia="Times New Roman" w:hAnsi="Times New Roman"/>
          <w:smallCaps/>
          <w:u w:val="single"/>
          <w:lang w:val="pt-BR"/>
        </w:rPr>
        <w:t xml:space="preserve">R E S O L U T I O N   NO.   </w:t>
      </w:r>
      <w:r w:rsidRPr="009B1FCC">
        <w:rPr>
          <w:rFonts w:ascii="Times New Roman" w:eastAsia="Times New Roman" w:hAnsi="Times New Roman"/>
          <w:smallCaps/>
          <w:u w:val="single"/>
        </w:rPr>
        <w:t>25-23</w:t>
      </w:r>
    </w:p>
    <w:p w14:paraId="7024BB91" w14:textId="77777777" w:rsidR="009B1FCC" w:rsidRPr="009B1FCC" w:rsidRDefault="009B1FCC" w:rsidP="009B1FCC">
      <w:pPr>
        <w:jc w:val="both"/>
        <w:rPr>
          <w:rFonts w:ascii="Times New Roman" w:eastAsia="Times New Roman" w:hAnsi="Times New Roman"/>
        </w:rPr>
      </w:pPr>
      <w:bookmarkStart w:id="1" w:name="_Hlk187743870"/>
      <w:r w:rsidRPr="009B1FCC">
        <w:rPr>
          <w:rFonts w:ascii="Times New Roman" w:eastAsia="Times New Roman" w:hAnsi="Times New Roman"/>
        </w:rPr>
        <w:t>On motion of Commissioner Schulz, seconded by Commissioner Edwards, and on roll call all members present and voting “YES</w:t>
      </w:r>
      <w:proofErr w:type="gramStart"/>
      <w:r w:rsidRPr="009B1FCC">
        <w:rPr>
          <w:rFonts w:ascii="Times New Roman" w:eastAsia="Times New Roman" w:hAnsi="Times New Roman"/>
        </w:rPr>
        <w:t>”,</w:t>
      </w:r>
      <w:proofErr w:type="gramEnd"/>
      <w:r w:rsidRPr="009B1FCC">
        <w:rPr>
          <w:rFonts w:ascii="Times New Roman" w:eastAsia="Times New Roman" w:hAnsi="Times New Roman"/>
        </w:rPr>
        <w:t xml:space="preserve"> except Commissioner Guey who was “ABSENT”, the following Resolution was adopted:</w:t>
      </w:r>
    </w:p>
    <w:p w14:paraId="4C3CA89B" w14:textId="77777777" w:rsidR="009B1FCC" w:rsidRPr="009B1FCC" w:rsidRDefault="009B1FCC" w:rsidP="009B1FCC">
      <w:pPr>
        <w:jc w:val="both"/>
        <w:rPr>
          <w:rFonts w:ascii="Times New Roman" w:eastAsia="Times New Roman" w:hAnsi="Times New Roman"/>
        </w:rPr>
      </w:pPr>
    </w:p>
    <w:bookmarkEnd w:id="1"/>
    <w:p w14:paraId="4E1D10C2" w14:textId="77777777" w:rsidR="009B1FCC" w:rsidRPr="009B1FCC" w:rsidRDefault="009B1FCC" w:rsidP="009B1FCC">
      <w:pPr>
        <w:autoSpaceDE w:val="0"/>
        <w:autoSpaceDN w:val="0"/>
        <w:adjustRightInd w:val="0"/>
        <w:spacing w:after="220"/>
        <w:ind w:left="720" w:right="720"/>
        <w:jc w:val="both"/>
        <w:rPr>
          <w:rFonts w:ascii="Times New Roman" w:eastAsia="Times New Roman" w:hAnsi="Times New Roman"/>
        </w:rPr>
      </w:pPr>
      <w:r w:rsidRPr="009B1FCC">
        <w:rPr>
          <w:rFonts w:ascii="Times New Roman" w:eastAsia="Times New Roman" w:hAnsi="Times New Roman"/>
        </w:rPr>
        <w:t>A Resolution giving preliminary approval to the issuance of not to exceed Forty-Two Million Dollars ($42,000,000) of Revenue Bonds of the Plaquemines Port, Harbor and Terminal District; making application to the State Bond Commission for approval of said Bonds; and providing for other matters in connection with the foregoing.</w:t>
      </w:r>
    </w:p>
    <w:p w14:paraId="4C18C322" w14:textId="77777777" w:rsidR="009B1FCC" w:rsidRPr="009B1FCC" w:rsidRDefault="009B1FCC" w:rsidP="009B1FCC">
      <w:pPr>
        <w:autoSpaceDE w:val="0"/>
        <w:autoSpaceDN w:val="0"/>
        <w:adjustRightInd w:val="0"/>
        <w:spacing w:after="220"/>
        <w:jc w:val="both"/>
        <w:rPr>
          <w:rFonts w:ascii="Times New Roman" w:eastAsia="Times New Roman" w:hAnsi="Times New Roman"/>
          <w:i/>
          <w:iCs/>
        </w:rPr>
      </w:pPr>
      <w:r w:rsidRPr="009B1FCC">
        <w:rPr>
          <w:rFonts w:ascii="Times New Roman" w:eastAsia="Times New Roman" w:hAnsi="Times New Roman"/>
        </w:rPr>
        <w:t xml:space="preserve">DIGEST: Plaquemines Port, Harbor and Terminal District requires funding for certain projects. This Resolution begins the process for the issuance of Revenue Bonds for the purpose of financing these projects. </w:t>
      </w:r>
      <w:r w:rsidRPr="009B1FCC">
        <w:rPr>
          <w:rFonts w:ascii="Times New Roman" w:eastAsia="Times New Roman" w:hAnsi="Times New Roman"/>
          <w:i/>
          <w:iCs/>
        </w:rPr>
        <w:t xml:space="preserve">The digest is for informational purposes only and </w:t>
      </w:r>
      <w:proofErr w:type="gramStart"/>
      <w:r w:rsidRPr="009B1FCC">
        <w:rPr>
          <w:rFonts w:ascii="Times New Roman" w:eastAsia="Times New Roman" w:hAnsi="Times New Roman"/>
          <w:i/>
          <w:iCs/>
        </w:rPr>
        <w:t>is superseded</w:t>
      </w:r>
      <w:proofErr w:type="gramEnd"/>
      <w:r w:rsidRPr="009B1FCC">
        <w:rPr>
          <w:rFonts w:ascii="Times New Roman" w:eastAsia="Times New Roman" w:hAnsi="Times New Roman"/>
          <w:i/>
          <w:iCs/>
        </w:rPr>
        <w:t xml:space="preserve"> by the language of the actual ordinance or resolution.</w:t>
      </w:r>
    </w:p>
    <w:p w14:paraId="6D02D554"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 xml:space="preserve">WHEREAS, the </w:t>
      </w:r>
      <w:bookmarkStart w:id="2" w:name="_9kMHG5YVt5ED6BJfRjpAzsxzw2"/>
      <w:bookmarkStart w:id="3" w:name="_9kMHG5YVt48867AaRjpAzsxzw2ofEK"/>
      <w:r w:rsidRPr="009B1FCC">
        <w:rPr>
          <w:rFonts w:ascii="Times New Roman" w:eastAsia="Times New Roman" w:hAnsi="Times New Roman"/>
        </w:rPr>
        <w:t>Plaquemines</w:t>
      </w:r>
      <w:bookmarkEnd w:id="2"/>
      <w:r w:rsidRPr="009B1FCC">
        <w:rPr>
          <w:rFonts w:ascii="Times New Roman" w:eastAsia="Times New Roman" w:hAnsi="Times New Roman"/>
        </w:rPr>
        <w:t xml:space="preserve"> Port</w:t>
      </w:r>
      <w:bookmarkEnd w:id="3"/>
      <w:r w:rsidRPr="009B1FCC">
        <w:rPr>
          <w:rFonts w:ascii="Times New Roman" w:eastAsia="Times New Roman" w:hAnsi="Times New Roman"/>
        </w:rPr>
        <w:t xml:space="preserve">, </w:t>
      </w:r>
      <w:bookmarkStart w:id="4" w:name="_9kR3WTr266469Q6npn4rosZV0913wvZRDPPF1D"/>
      <w:r w:rsidRPr="009B1FCC">
        <w:rPr>
          <w:rFonts w:ascii="Times New Roman" w:eastAsia="Times New Roman" w:hAnsi="Times New Roman"/>
        </w:rPr>
        <w:t>Harbor and Terminal District</w:t>
      </w:r>
      <w:bookmarkEnd w:id="4"/>
      <w:r w:rsidRPr="009B1FCC">
        <w:rPr>
          <w:rFonts w:ascii="Times New Roman" w:eastAsia="Times New Roman" w:hAnsi="Times New Roman"/>
        </w:rPr>
        <w:t xml:space="preserve"> (the "</w:t>
      </w:r>
      <w:bookmarkStart w:id="5" w:name="_9kR3WTr1784AFTP69wu"/>
      <w:bookmarkStart w:id="6" w:name="_9kR3WTr1BC4AGUP69wu"/>
      <w:r w:rsidRPr="009B1FCC">
        <w:rPr>
          <w:rFonts w:ascii="Times New Roman" w:eastAsia="Times New Roman" w:hAnsi="Times New Roman"/>
        </w:rPr>
        <w:t>Issuer</w:t>
      </w:r>
      <w:bookmarkEnd w:id="5"/>
      <w:bookmarkEnd w:id="6"/>
      <w:r w:rsidRPr="009B1FCC">
        <w:rPr>
          <w:rFonts w:ascii="Times New Roman" w:eastAsia="Times New Roman" w:hAnsi="Times New Roman"/>
        </w:rPr>
        <w:t xml:space="preserve">"), a political subdivision of the </w:t>
      </w:r>
      <w:bookmarkStart w:id="7" w:name="_9kR3WTr3CB4BCZapqvrtRVB656pvw"/>
      <w:r w:rsidRPr="009B1FCC">
        <w:rPr>
          <w:rFonts w:ascii="Times New Roman" w:eastAsia="Times New Roman" w:hAnsi="Times New Roman"/>
        </w:rPr>
        <w:t>State of Louisiana</w:t>
      </w:r>
      <w:bookmarkEnd w:id="7"/>
      <w:r w:rsidRPr="009B1FCC">
        <w:rPr>
          <w:rFonts w:ascii="Times New Roman" w:eastAsia="Times New Roman" w:hAnsi="Times New Roman"/>
        </w:rPr>
        <w:t xml:space="preserve"> (the "State"), is authorized and empowered to issue revenue bonds under the authority of </w:t>
      </w:r>
      <w:bookmarkStart w:id="8" w:name="_9kR3WTy8674BDaLcszv1HRQMPMy5K65G6CF1glR"/>
      <w:r w:rsidRPr="009B1FCC">
        <w:rPr>
          <w:rFonts w:ascii="Times New Roman" w:eastAsia="Times New Roman" w:hAnsi="Times New Roman"/>
        </w:rPr>
        <w:t>Section 39:1430, et seq. of the Louisiana Revised Statutes of 1950</w:t>
      </w:r>
      <w:bookmarkEnd w:id="8"/>
      <w:r w:rsidRPr="009B1FCC">
        <w:rPr>
          <w:rFonts w:ascii="Times New Roman" w:eastAsia="Times New Roman" w:hAnsi="Times New Roman"/>
        </w:rPr>
        <w:t>, as amended, and other constitutional and statutory authority (the "</w:t>
      </w:r>
      <w:bookmarkStart w:id="9" w:name="_9kR3WTr24449DK1r"/>
      <w:bookmarkStart w:id="10" w:name="_9kR3WTr1784BEJ1r"/>
      <w:r w:rsidRPr="009B1FCC">
        <w:rPr>
          <w:rFonts w:ascii="Times New Roman" w:eastAsia="Times New Roman" w:hAnsi="Times New Roman"/>
        </w:rPr>
        <w:t>Act</w:t>
      </w:r>
      <w:bookmarkEnd w:id="9"/>
      <w:bookmarkEnd w:id="10"/>
      <w:r w:rsidRPr="009B1FCC">
        <w:rPr>
          <w:rFonts w:ascii="Times New Roman" w:eastAsia="Times New Roman" w:hAnsi="Times New Roman"/>
        </w:rPr>
        <w:t>"), and to use the funds derived from the sale thereof for the purpose of constructing, acquiring and improving port facilities or for any other authorized purpose; and</w:t>
      </w:r>
    </w:p>
    <w:p w14:paraId="20BED986"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WHEREAS, pursuant to the provisions of the Act, the Issuer desires to incur debt and issue not exceeding $42,000,000 of its Revenue Bonds (the "Bonds"), in one or more series, on a taxable or tax-exempt basis, for the purpose of (i) acquiring, constructing, rehabilitating, developing, improving and equipping capital improvements, equipment, and infrastructure for the Issuer, including the acquisition of land therefor, (ii) paying certain contractual obligations, and (iii) paying costs of issuance of the Bonds (collectively, the "Project"); and</w:t>
      </w:r>
    </w:p>
    <w:p w14:paraId="54ABB3A2"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WHEREAS, the Bonds shall be secured by and payable from a pledge of all funds or revenues received or to be received by the Issuer to the extent legally available for the payment of debt service on the Bonds, provided that no such funds or revenues shall be so included which have been or are in the future legally dedicated and required for purposes inconsistent therewith by the electorate, by the terms of specific grants, by the terms of particular obligations issued or to be issued or by operation of law (such amount being the "Available Funds"), and the Issuer has no outstanding bonds or other obligations of any kind or nature payable from or enjoying a lien on the Available Funds; and</w:t>
      </w:r>
    </w:p>
    <w:p w14:paraId="5A173267"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WHEREAS, it is now the desire of the Plaquemines Parish Council (the "Council"), as the sole governing authority of the Issuer pursuant to La. R.S. 34:1352, to authorize the issuance of the Bonds by the Issuer and to provide for such other matters in connection with the issuance of said Bonds, including the filing of necessary application to the State Bond Commission of Louisiana as required by the Act;</w:t>
      </w:r>
    </w:p>
    <w:p w14:paraId="46F5907B"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NOW, THEREFORE:</w:t>
      </w:r>
    </w:p>
    <w:p w14:paraId="55B48A36"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 xml:space="preserve">BE IT RESOLVED BY THE PLAQUEMINES PARISH COUNCIL AS THE SOLE GOVERNING AUTHORITY OF THE PLAQUEMINES PORT, HARBOR &amp; TERMINAL DISTRICT THAT preliminary approval </w:t>
      </w:r>
      <w:proofErr w:type="gramStart"/>
      <w:r w:rsidRPr="009B1FCC">
        <w:rPr>
          <w:rFonts w:ascii="Times New Roman" w:eastAsia="Times New Roman" w:hAnsi="Times New Roman"/>
        </w:rPr>
        <w:t>is given</w:t>
      </w:r>
      <w:proofErr w:type="gramEnd"/>
      <w:r w:rsidRPr="009B1FCC">
        <w:rPr>
          <w:rFonts w:ascii="Times New Roman" w:eastAsia="Times New Roman" w:hAnsi="Times New Roman"/>
        </w:rPr>
        <w:t xml:space="preserve"> to the issuance of not exceeding Forty-Two Million Dollars ($42,000,000) of Revenue Bonds of the Issuer, pursuant to the Act, for the purposes set forth herein. The Bonds will be issued in one or more series, on a taxable or tax-exempt basis, shall bear interest at a rate not exceeding 8.5% per annum, and shall mature no later than ten (10) years from the date thereof. The Bonds shall have such additional terms and provisions as may be determined in a subsequent resolution of the Council. </w:t>
      </w:r>
    </w:p>
    <w:p w14:paraId="0A27170E"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BE IT FURTHER RESOLVED BY THE PLAQUEMINES PARISH COUNCIL AS THE SOLE GOVERNING AUTHORITY OF THE PLAQUEMINES PORT, HARBOR &amp; TERMINAL DISTRICT THAT the Executive Director of the Issuer and Chairman, Vice Chairman, Council Secretary or Assistant Council Secretary of the Council (collectively, the "Executive Officers") are authorized and empowered to take any and all further action and to sign any and all documents, instruments and writings as may be necessary to carry out the purposes of this resolution and to file, on behalf of the Issuer, with any governmental board or entity having jurisdiction over the Project, such applications or requests for approval thereof as may be required by law.</w:t>
      </w:r>
    </w:p>
    <w:p w14:paraId="18AC3AF9"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BE IT FURTHER RESOLVED BY THE PLAQUEMINES PARISH COUNCIL AS THE SOLE GOVERNING AUTHORITY OF THE PLAQUEMINES PORT, HARBOR &amp; TERMINAL DISTRICT THAT application is hereby made to the State Bond Commission, Baton Rouge, Louisiana, for approval of the issuance and sale of the Bonds and for consent and authority to proceed with the issuance and sale of the Bonds as provided above, and Bond Counsel is directed to make application to the State Bond Commission in accordance with the foregoing on behalf of the Issuer.  By virtue of applicant/issuer’s application for, acceptance and utilization of the benefits of the Louisiana State Bond Commission’s approval(s) resolved and set forth herein, it resolves that it understands and agrees that such approval(s) are expressly conditioned upon, and it further resolves that it understands, agrees and binds itself, its successors and assigns to, full and continuing compliance with the "State Bond Commission Policy on Approval of Proposed Use of Swaps, or other forms of Derivative Products Hedges, Etc.," adopted by the Commission on July 20, 2006, as to the borrowing(s) and other matter(s) subject to the approval(s), including subsequent application and approval under said Policy of the implementation or use of any swap(s) or other product(s) or enhancement(s) covered thereby.</w:t>
      </w:r>
    </w:p>
    <w:p w14:paraId="225F0F7E"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BE IT FURTHER RESOLVED BY THE PLAQUEMINES PARISH COUNCIL AS THE SOLE GOVERNING AUTHORITY OF THE PLAQUEMINES PORT, HARBOR &amp; TERMINAL DISTRICT THAT this Council finds and determines that a real necessity exists for the employment of special counsel in connection with the issuance of the Bonds, and accordingly, Foley &amp; Judell, L.L.P., of New Orleans, Louisiana, as Bond Counsel, is hereby employed to do and perform work of a traditional legal nature as bond counsel with respect to the issuance and sale of said Bonds.  Said Bond Counsel shall prepare and submit to this Council for adoption all of the proceedings incidental to the authorization, issuance, sale and delivery of such Bonds, shall counsel and advise this Council as to the issuance and sale thereof and shall furnish its opinions covering the legality of the issuance of the Bonds</w:t>
      </w:r>
      <w:proofErr w:type="gramStart"/>
      <w:r w:rsidRPr="009B1FCC">
        <w:rPr>
          <w:rFonts w:ascii="Times New Roman" w:eastAsia="Times New Roman" w:hAnsi="Times New Roman"/>
        </w:rPr>
        <w:t xml:space="preserve">.  </w:t>
      </w:r>
      <w:proofErr w:type="gramEnd"/>
      <w:r w:rsidRPr="009B1FCC">
        <w:rPr>
          <w:rFonts w:ascii="Times New Roman" w:eastAsia="Times New Roman" w:hAnsi="Times New Roman"/>
        </w:rPr>
        <w:t xml:space="preserve">The fee of Bond Counsel for each series of bonds shall be fixed at a sum not exceeding the fee allowed by the Attorney General's fee guidelines for such bond counsel work and based on the amount of said Bonds actually issued, sold, delivered and paid for, plus "out-of-pocket" expenses, said fees to be contingent upon the issuance, sale and delivery of said Bonds. The Executive Director is hereby authorized and directed </w:t>
      </w:r>
      <w:proofErr w:type="gramStart"/>
      <w:r w:rsidRPr="009B1FCC">
        <w:rPr>
          <w:rFonts w:ascii="Times New Roman" w:eastAsia="Times New Roman" w:hAnsi="Times New Roman"/>
        </w:rPr>
        <w:t>to execute</w:t>
      </w:r>
      <w:proofErr w:type="gramEnd"/>
      <w:r w:rsidRPr="009B1FCC">
        <w:rPr>
          <w:rFonts w:ascii="Times New Roman" w:eastAsia="Times New Roman" w:hAnsi="Times New Roman"/>
        </w:rPr>
        <w:t>, and this Council hereby agrees to and accepts the terms of, the engagement letter of Bond Counsel appended hereto</w:t>
      </w:r>
      <w:proofErr w:type="gramStart"/>
      <w:r w:rsidRPr="009B1FCC">
        <w:rPr>
          <w:rFonts w:ascii="Times New Roman" w:eastAsia="Times New Roman" w:hAnsi="Times New Roman"/>
        </w:rPr>
        <w:t xml:space="preserve">.  </w:t>
      </w:r>
      <w:proofErr w:type="gramEnd"/>
      <w:r w:rsidRPr="009B1FCC">
        <w:rPr>
          <w:rFonts w:ascii="Times New Roman" w:eastAsia="Times New Roman" w:hAnsi="Times New Roman"/>
        </w:rPr>
        <w:t xml:space="preserve">A certified copy of this resolution shall </w:t>
      </w:r>
      <w:proofErr w:type="gramStart"/>
      <w:r w:rsidRPr="009B1FCC">
        <w:rPr>
          <w:rFonts w:ascii="Times New Roman" w:eastAsia="Times New Roman" w:hAnsi="Times New Roman"/>
        </w:rPr>
        <w:t>be submitted</w:t>
      </w:r>
      <w:proofErr w:type="gramEnd"/>
      <w:r w:rsidRPr="009B1FCC">
        <w:rPr>
          <w:rFonts w:ascii="Times New Roman" w:eastAsia="Times New Roman" w:hAnsi="Times New Roman"/>
        </w:rPr>
        <w:t xml:space="preserve"> to the Attorney General of the State of Louisiana for approval of said employment and of the fees herein designated, and the Finance Manager is hereby empowered and directed to provide for payment of the work herein specified upon completion thereof and under the conditions herein enumerated without further approval of this Council.</w:t>
      </w:r>
    </w:p>
    <w:p w14:paraId="33E20E9F"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BE IT FURTHER RESOLVED BY THE PLAQUEMINES PARISH COUNCIL AS THE SOLE GOVERNING AUTHORITY OF THE PLAQUEMINES PORT, HARBOR &amp; TERMINAL DISTRICT THAT this Council hereby retains Argent Advisers, of Ruston, Louisiana, to act as its Municipal Advisor ("MA") pursuant to the provisions of the Dodd-Frank Wall Street Reform and Consumer Protection Act and the rules promulgated thereunder by the Securities and Exchange Commission.  The Issuer hereby acknowledges that it is represented by the MA and will rely upon the advice of the MA with respect to the Bonds</w:t>
      </w:r>
      <w:proofErr w:type="gramStart"/>
      <w:r w:rsidRPr="009B1FCC">
        <w:rPr>
          <w:rFonts w:ascii="Times New Roman" w:eastAsia="Times New Roman" w:hAnsi="Times New Roman"/>
        </w:rPr>
        <w:t xml:space="preserve">.  </w:t>
      </w:r>
      <w:proofErr w:type="gramEnd"/>
      <w:r w:rsidRPr="009B1FCC">
        <w:rPr>
          <w:rFonts w:ascii="Times New Roman" w:eastAsia="Times New Roman" w:hAnsi="Times New Roman"/>
        </w:rPr>
        <w:t xml:space="preserve">The fee to </w:t>
      </w:r>
      <w:proofErr w:type="gramStart"/>
      <w:r w:rsidRPr="009B1FCC">
        <w:rPr>
          <w:rFonts w:ascii="Times New Roman" w:eastAsia="Times New Roman" w:hAnsi="Times New Roman"/>
        </w:rPr>
        <w:t>be paid</w:t>
      </w:r>
      <w:proofErr w:type="gramEnd"/>
      <w:r w:rsidRPr="009B1FCC">
        <w:rPr>
          <w:rFonts w:ascii="Times New Roman" w:eastAsia="Times New Roman" w:hAnsi="Times New Roman"/>
        </w:rPr>
        <w:t xml:space="preserve"> the MA shall be payable solely from the proceeds of the Bonds when and if issued, and the amount thereof shall be subject to the approval of the State Bond Commission. The Executive Director </w:t>
      </w:r>
      <w:proofErr w:type="gramStart"/>
      <w:r w:rsidRPr="009B1FCC">
        <w:rPr>
          <w:rFonts w:ascii="Times New Roman" w:eastAsia="Times New Roman" w:hAnsi="Times New Roman"/>
        </w:rPr>
        <w:t>is hereby authorized</w:t>
      </w:r>
      <w:proofErr w:type="gramEnd"/>
      <w:r w:rsidRPr="009B1FCC">
        <w:rPr>
          <w:rFonts w:ascii="Times New Roman" w:eastAsia="Times New Roman" w:hAnsi="Times New Roman"/>
        </w:rPr>
        <w:t xml:space="preserve"> and directed, in his discretion, to execute any contract the MA may require with respect to the engagement.]</w:t>
      </w:r>
    </w:p>
    <w:p w14:paraId="0257A5EF"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BE IT FURTHER RESOLVED BY THE PLAQUEMINES PARISH COUNCIL AS THE SOLE GOVERNING AUTHORITY OF THE PLAQUEMINES PORT, HARBOR &amp; TERMINAL DISTRICT THAT the Council hereby appoints Stifel, Nicolaus &amp; Company, Incorporated, of Baton Rouge, Louisiana, as underwriter/placement agent in connection with the issuance and sale of all or any portion of the Bonds, any compensation to be paid from the proceeds of the Bonds and contingent upon the issuance of the Bonds; provided that no compensation shall be due to said underwriter/placement agent unless the Bonds are sold and delivered.</w:t>
      </w:r>
    </w:p>
    <w:p w14:paraId="77856FD4"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 xml:space="preserve">BE IT FURTHER RESOLVED BY THE PLAQUEMINES PARISH COUNCIL AS THE SOLE GOVERNING AUTHORITY OF THE PLAQUEMINES PORT, HARBOR &amp; TERMINAL DISTRICT THAT the Bonds are hereby authorized to be sold to a purchaser, and any Executive Officer is hereby authorized to execute a commitment letter or offer to purchase, in form and substance satisfactory to Bond Counsel [and MA] to the Issuer, provided the sale of the Bonds is within the parameters set forth herein. </w:t>
      </w:r>
    </w:p>
    <w:p w14:paraId="55200616" w14:textId="77777777" w:rsidR="009B1FCC" w:rsidRPr="009B1FCC" w:rsidRDefault="009B1FCC" w:rsidP="009B1FCC">
      <w:pPr>
        <w:autoSpaceDE w:val="0"/>
        <w:autoSpaceDN w:val="0"/>
        <w:adjustRightInd w:val="0"/>
        <w:spacing w:after="220"/>
        <w:jc w:val="both"/>
        <w:rPr>
          <w:rFonts w:ascii="Times New Roman" w:eastAsia="Times New Roman" w:hAnsi="Times New Roman"/>
        </w:rPr>
      </w:pPr>
      <w:r w:rsidRPr="009B1FCC">
        <w:rPr>
          <w:rFonts w:ascii="Times New Roman" w:eastAsia="Times New Roman" w:hAnsi="Times New Roman"/>
        </w:rPr>
        <w:t>BE IT FURTHER RESOLVED BY THE PLAQUEMINES PARISH COUNCIL AS THE SOLE GOVERNING AUTHORITY OF THE PLAQUEMINES PORT, HARBOR &amp; TERMINAL DISTRICT THAT this resolution shall become effective immediately.</w:t>
      </w:r>
    </w:p>
    <w:p w14:paraId="403F5DB6" w14:textId="7D9D7998" w:rsidR="009B1FCC" w:rsidRDefault="009B1FCC" w:rsidP="009B1FCC">
      <w:pPr>
        <w:widowControl w:val="0"/>
        <w:autoSpaceDE w:val="0"/>
        <w:autoSpaceDN w:val="0"/>
        <w:adjustRightInd w:val="0"/>
        <w:rPr>
          <w:rFonts w:ascii="Times New Roman" w:eastAsia="Times New Roman" w:hAnsi="Times New Roman"/>
        </w:rPr>
      </w:pPr>
      <w:r>
        <w:rPr>
          <w:rFonts w:ascii="Times New Roman" w:eastAsia="Times New Roman" w:hAnsi="Times New Roman"/>
        </w:rPr>
        <w:t>Commissioner Schulz moved to Agenda Item 7, “New Business”. Without objection, so ordered.</w:t>
      </w:r>
    </w:p>
    <w:p w14:paraId="46266500" w14:textId="77777777" w:rsidR="009B1FCC" w:rsidRDefault="009B1FCC" w:rsidP="009B1FCC">
      <w:pPr>
        <w:widowControl w:val="0"/>
        <w:autoSpaceDE w:val="0"/>
        <w:autoSpaceDN w:val="0"/>
        <w:adjustRightInd w:val="0"/>
        <w:rPr>
          <w:rFonts w:ascii="Times New Roman" w:eastAsia="Times New Roman" w:hAnsi="Times New Roman"/>
        </w:rPr>
      </w:pPr>
    </w:p>
    <w:p w14:paraId="400BCE82" w14:textId="77876F12" w:rsidR="009B1FCC" w:rsidRPr="00212169" w:rsidRDefault="009B1FCC" w:rsidP="009B1FCC">
      <w:pPr>
        <w:jc w:val="both"/>
        <w:rPr>
          <w:rFonts w:ascii="Times New Roman" w:eastAsia="Times New Roman" w:hAnsi="Times New Roman"/>
        </w:rPr>
      </w:pPr>
      <w:r>
        <w:rPr>
          <w:rFonts w:ascii="Times New Roman" w:eastAsia="Times New Roman" w:hAnsi="Times New Roman"/>
        </w:rPr>
        <w:t>Commissioner Schulz offered a Motion to Suspend the Rules to consider the following Resolution at today’s meeting, “</w:t>
      </w:r>
      <w:r w:rsidRPr="009B1FCC">
        <w:rPr>
          <w:rFonts w:ascii="Times New Roman" w:eastAsia="Aptos" w:hAnsi="Times New Roman"/>
        </w:rPr>
        <w:t>A Resolution authorizing the Executive Director of the Port, Charles Tillotson to enter into an agreement with Argent Advisors Inc. to serve as Municipal Advisors to Plaquemines Port Harbor and Terminal District</w:t>
      </w:r>
      <w:proofErr w:type="gramStart"/>
      <w:r>
        <w:rPr>
          <w:rFonts w:ascii="Times New Roman" w:eastAsia="Aptos" w:hAnsi="Times New Roman"/>
        </w:rPr>
        <w:t>”.</w:t>
      </w:r>
      <w:proofErr w:type="gramEnd"/>
      <w:r>
        <w:rPr>
          <w:rFonts w:ascii="Times New Roman" w:eastAsia="Aptos" w:hAnsi="Times New Roman"/>
        </w:rPr>
        <w:t xml:space="preserve"> The motion was seconded by Commissioner Champagne and on roll call, all members present voting “YES</w:t>
      </w:r>
      <w:proofErr w:type="gramStart"/>
      <w:r>
        <w:rPr>
          <w:rFonts w:ascii="Times New Roman" w:eastAsia="Aptos" w:hAnsi="Times New Roman"/>
        </w:rPr>
        <w:t>”,</w:t>
      </w:r>
      <w:proofErr w:type="gramEnd"/>
      <w:r>
        <w:rPr>
          <w:rFonts w:ascii="Times New Roman" w:eastAsia="Aptos" w:hAnsi="Times New Roman"/>
        </w:rPr>
        <w:t xml:space="preserve"> except Commissioner Guey who was “ABSENT”, the motion was adopted by a vote of 8-0.</w:t>
      </w:r>
    </w:p>
    <w:p w14:paraId="14AFD130" w14:textId="77777777" w:rsidR="00212169" w:rsidRPr="00212169" w:rsidRDefault="00212169" w:rsidP="00212169">
      <w:pPr>
        <w:widowControl w:val="0"/>
        <w:autoSpaceDE w:val="0"/>
        <w:autoSpaceDN w:val="0"/>
        <w:adjustRightInd w:val="0"/>
        <w:rPr>
          <w:rFonts w:ascii="Times New Roman" w:eastAsia="Times New Roman" w:hAnsi="Times New Roman"/>
        </w:rPr>
      </w:pPr>
    </w:p>
    <w:p w14:paraId="028EEE5E" w14:textId="61FB408B" w:rsidR="009B1FCC" w:rsidRPr="009B1FCC" w:rsidRDefault="009B1FCC" w:rsidP="009B1FCC">
      <w:pPr>
        <w:suppressLineNumbers/>
        <w:spacing w:after="160"/>
        <w:jc w:val="center"/>
        <w:rPr>
          <w:rFonts w:ascii="Times New Roman" w:eastAsia="Aptos" w:hAnsi="Times New Roman"/>
          <w:lang w:val="pt-BR"/>
        </w:rPr>
      </w:pPr>
      <w:r w:rsidRPr="009B1FCC">
        <w:rPr>
          <w:rFonts w:ascii="Times New Roman" w:eastAsia="Aptos" w:hAnsi="Times New Roman"/>
          <w:u w:val="single"/>
          <w:lang w:val="pt-BR"/>
        </w:rPr>
        <w:t>R E S O L U T I O N   NO. 25-2</w:t>
      </w:r>
      <w:r w:rsidR="00403F8D">
        <w:rPr>
          <w:rFonts w:ascii="Times New Roman" w:eastAsia="Aptos" w:hAnsi="Times New Roman"/>
          <w:u w:val="single"/>
          <w:lang w:val="pt-BR"/>
        </w:rPr>
        <w:t>4</w:t>
      </w:r>
    </w:p>
    <w:p w14:paraId="405B3C67" w14:textId="77777777" w:rsidR="009B1FCC" w:rsidRPr="009B1FCC" w:rsidRDefault="009B1FCC" w:rsidP="009B1FCC">
      <w:pPr>
        <w:jc w:val="both"/>
        <w:rPr>
          <w:rFonts w:ascii="Times New Roman" w:eastAsia="Times New Roman" w:hAnsi="Times New Roman"/>
        </w:rPr>
      </w:pPr>
      <w:bookmarkStart w:id="11" w:name="_Hlk188860075"/>
      <w:bookmarkStart w:id="12" w:name="_Hlk186184184"/>
      <w:r w:rsidRPr="009B1FCC">
        <w:rPr>
          <w:rFonts w:ascii="Times New Roman" w:eastAsia="Times New Roman" w:hAnsi="Times New Roman"/>
        </w:rPr>
        <w:t>On motion of Commissioner Schulz, seconded by Commissioner McCarty, and on roll call all members present and voting “YES</w:t>
      </w:r>
      <w:proofErr w:type="gramStart"/>
      <w:r w:rsidRPr="009B1FCC">
        <w:rPr>
          <w:rFonts w:ascii="Times New Roman" w:eastAsia="Times New Roman" w:hAnsi="Times New Roman"/>
        </w:rPr>
        <w:t>”,</w:t>
      </w:r>
      <w:proofErr w:type="gramEnd"/>
      <w:r w:rsidRPr="009B1FCC">
        <w:rPr>
          <w:rFonts w:ascii="Times New Roman" w:eastAsia="Times New Roman" w:hAnsi="Times New Roman"/>
        </w:rPr>
        <w:t xml:space="preserve"> except Commissioner Guey who was “ABSENT”, the following Resolution was adopted:</w:t>
      </w:r>
    </w:p>
    <w:p w14:paraId="0729145D" w14:textId="77777777" w:rsidR="009B1FCC" w:rsidRPr="009B1FCC" w:rsidRDefault="009B1FCC" w:rsidP="009B1FCC">
      <w:pPr>
        <w:jc w:val="both"/>
        <w:rPr>
          <w:rFonts w:ascii="Times New Roman" w:eastAsia="Times New Roman" w:hAnsi="Times New Roman"/>
        </w:rPr>
      </w:pPr>
      <w:bookmarkStart w:id="13" w:name="_Hlk189640323"/>
    </w:p>
    <w:p w14:paraId="4DFEEF34" w14:textId="77777777" w:rsidR="009B1FCC" w:rsidRPr="009B1FCC" w:rsidRDefault="009B1FCC" w:rsidP="009B1FCC">
      <w:pPr>
        <w:spacing w:after="160"/>
        <w:ind w:left="720" w:right="720"/>
        <w:jc w:val="both"/>
        <w:rPr>
          <w:rFonts w:ascii="Times New Roman" w:eastAsia="Aptos" w:hAnsi="Times New Roman"/>
        </w:rPr>
      </w:pPr>
      <w:r w:rsidRPr="009B1FCC">
        <w:rPr>
          <w:rFonts w:ascii="Times New Roman" w:eastAsia="Aptos" w:hAnsi="Times New Roman"/>
        </w:rPr>
        <w:t xml:space="preserve">A Resolution authorizing the Executive Director of the Port, Charles Tillotson </w:t>
      </w:r>
      <w:bookmarkStart w:id="14" w:name="_Hlk155353075"/>
      <w:r w:rsidRPr="009B1FCC">
        <w:rPr>
          <w:rFonts w:ascii="Times New Roman" w:eastAsia="Aptos" w:hAnsi="Times New Roman"/>
        </w:rPr>
        <w:t xml:space="preserve">to </w:t>
      </w:r>
      <w:bookmarkEnd w:id="14"/>
      <w:r w:rsidRPr="009B1FCC">
        <w:rPr>
          <w:rFonts w:ascii="Times New Roman" w:eastAsia="Aptos" w:hAnsi="Times New Roman"/>
        </w:rPr>
        <w:t>enter into an agreement with Argent Advisors Inc. to serve as Municipal Advisors to Plaquemines Port Harbor and Terminal District.</w:t>
      </w:r>
    </w:p>
    <w:bookmarkEnd w:id="13"/>
    <w:p w14:paraId="482B794E" w14:textId="77777777" w:rsidR="009B1FCC" w:rsidRPr="009B1FCC" w:rsidRDefault="009B1FCC" w:rsidP="009B1FCC">
      <w:pPr>
        <w:jc w:val="both"/>
        <w:rPr>
          <w:rFonts w:ascii="Times New Roman" w:eastAsia="Times New Roman" w:hAnsi="Times New Roman"/>
        </w:rPr>
      </w:pPr>
      <w:r w:rsidRPr="009B1FCC">
        <w:rPr>
          <w:rFonts w:ascii="Times New Roman" w:eastAsia="Aptos" w:hAnsi="Times New Roman"/>
        </w:rPr>
        <w:t xml:space="preserve"> Digest: The Port requires funding for certain projects and is seeking the issuance of revenue bonds for the purpose of funding these projects</w:t>
      </w:r>
      <w:r w:rsidRPr="009B1FCC">
        <w:rPr>
          <w:rFonts w:ascii="Times New Roman" w:eastAsia="Aptos" w:hAnsi="Times New Roman"/>
          <w:i/>
          <w:iCs/>
        </w:rPr>
        <w:t xml:space="preserve">. </w:t>
      </w:r>
      <w:r w:rsidRPr="009B1FCC">
        <w:rPr>
          <w:rFonts w:ascii="Times New Roman" w:eastAsia="Aptos" w:hAnsi="Times New Roman"/>
          <w:iCs/>
        </w:rPr>
        <w:t xml:space="preserve">To facilitate this process, the Port administration wishes to engage the services of a municipal advisor to provide services with respect to the </w:t>
      </w:r>
      <w:proofErr w:type="gramStart"/>
      <w:r w:rsidRPr="009B1FCC">
        <w:rPr>
          <w:rFonts w:ascii="Times New Roman" w:eastAsia="Aptos" w:hAnsi="Times New Roman"/>
          <w:iCs/>
        </w:rPr>
        <w:t>issuances</w:t>
      </w:r>
      <w:proofErr w:type="gramEnd"/>
      <w:r w:rsidRPr="009B1FCC">
        <w:rPr>
          <w:rFonts w:ascii="Times New Roman" w:eastAsia="Aptos" w:hAnsi="Times New Roman"/>
          <w:iCs/>
        </w:rPr>
        <w:t xml:space="preserve"> of municipal securities. </w:t>
      </w:r>
      <w:bookmarkStart w:id="15" w:name="_Hlk148701444"/>
      <w:bookmarkStart w:id="16" w:name="_Hlk174088275"/>
      <w:r w:rsidRPr="009B1FCC">
        <w:rPr>
          <w:rFonts w:ascii="Times New Roman" w:eastAsia="Calibri" w:hAnsi="Times New Roman"/>
          <w:i/>
          <w:iCs/>
        </w:rPr>
        <w:t xml:space="preserve">The digest is for informational purposes only and </w:t>
      </w:r>
      <w:proofErr w:type="gramStart"/>
      <w:r w:rsidRPr="009B1FCC">
        <w:rPr>
          <w:rFonts w:ascii="Times New Roman" w:eastAsia="Calibri" w:hAnsi="Times New Roman"/>
          <w:i/>
          <w:iCs/>
        </w:rPr>
        <w:t>is superseded</w:t>
      </w:r>
      <w:proofErr w:type="gramEnd"/>
      <w:r w:rsidRPr="009B1FCC">
        <w:rPr>
          <w:rFonts w:ascii="Times New Roman" w:eastAsia="Calibri" w:hAnsi="Times New Roman"/>
          <w:i/>
          <w:iCs/>
        </w:rPr>
        <w:t xml:space="preserve"> by the language of the actual ordinance or resolution.</w:t>
      </w:r>
      <w:bookmarkEnd w:id="15"/>
      <w:bookmarkEnd w:id="16"/>
    </w:p>
    <w:p w14:paraId="46D96FE4" w14:textId="77777777" w:rsidR="009B1FCC" w:rsidRPr="009B1FCC" w:rsidRDefault="009B1FCC" w:rsidP="009B1FCC">
      <w:pPr>
        <w:jc w:val="both"/>
        <w:rPr>
          <w:rFonts w:ascii="Times New Roman" w:eastAsia="Times New Roman" w:hAnsi="Times New Roman"/>
        </w:rPr>
      </w:pPr>
    </w:p>
    <w:bookmarkEnd w:id="11"/>
    <w:p w14:paraId="1EA64D68" w14:textId="77777777" w:rsidR="009B1FCC" w:rsidRPr="009B1FCC" w:rsidRDefault="009B1FCC" w:rsidP="009B1FCC">
      <w:pPr>
        <w:spacing w:after="160"/>
        <w:jc w:val="both"/>
        <w:rPr>
          <w:rFonts w:ascii="Times New Roman" w:eastAsia="Aptos" w:hAnsi="Times New Roman"/>
        </w:rPr>
      </w:pPr>
      <w:r w:rsidRPr="009B1FCC">
        <w:rPr>
          <w:rFonts w:ascii="Times New Roman" w:eastAsia="Aptos" w:hAnsi="Times New Roman"/>
        </w:rPr>
        <w:t xml:space="preserve">WHEREAS, the Plaquemines Port, Harbor and Terminal District requires funding for certain projects and is seeking the issuance of revenue bonds for the purpose of funding these projects; and </w:t>
      </w:r>
    </w:p>
    <w:p w14:paraId="6CF43E82" w14:textId="77777777" w:rsidR="009B1FCC" w:rsidRPr="009B1FCC" w:rsidRDefault="009B1FCC" w:rsidP="009B1FCC">
      <w:pPr>
        <w:spacing w:after="160"/>
        <w:jc w:val="both"/>
        <w:rPr>
          <w:rFonts w:ascii="Times New Roman" w:eastAsia="Aptos" w:hAnsi="Times New Roman"/>
        </w:rPr>
      </w:pPr>
      <w:r w:rsidRPr="009B1FCC">
        <w:rPr>
          <w:rFonts w:ascii="Times New Roman" w:eastAsia="Aptos" w:hAnsi="Times New Roman"/>
        </w:rPr>
        <w:t>WHEREAS, the Port wishes to engage the services of Argent Advisors Inc. to provide services with respect to the issuances of municipal securities; and</w:t>
      </w:r>
    </w:p>
    <w:p w14:paraId="710EF61D" w14:textId="77777777" w:rsidR="009B1FCC" w:rsidRPr="009B1FCC" w:rsidRDefault="009B1FCC" w:rsidP="009B1FCC">
      <w:pPr>
        <w:spacing w:after="160"/>
        <w:jc w:val="both"/>
        <w:rPr>
          <w:rFonts w:ascii="Times New Roman" w:eastAsia="Aptos" w:hAnsi="Times New Roman"/>
        </w:rPr>
      </w:pPr>
      <w:r w:rsidRPr="009B1FCC">
        <w:rPr>
          <w:rFonts w:ascii="Times New Roman" w:eastAsia="Aptos" w:hAnsi="Times New Roman"/>
        </w:rPr>
        <w:t>WHEREAS, the term of the agreement with Argent Advisors Inc. shall be for a 3-year period with fees in connection with any services provided set forth as 0.10% (Ten Basis Points) of par value of each issue amount-</w:t>
      </w:r>
      <w:proofErr w:type="spellStart"/>
      <w:r w:rsidRPr="009B1FCC">
        <w:rPr>
          <w:rFonts w:ascii="Times New Roman" w:eastAsia="Aptos" w:hAnsi="Times New Roman"/>
        </w:rPr>
        <w:t>all inclusive</w:t>
      </w:r>
      <w:proofErr w:type="spellEnd"/>
      <w:r w:rsidRPr="009B1FCC">
        <w:rPr>
          <w:rFonts w:ascii="Times New Roman" w:eastAsia="Aptos" w:hAnsi="Times New Roman"/>
        </w:rPr>
        <w:t xml:space="preserve"> and paid solely out of the proceeds of the bonds;</w:t>
      </w:r>
    </w:p>
    <w:p w14:paraId="66049E29" w14:textId="77777777" w:rsidR="009B1FCC" w:rsidRPr="009B1FCC" w:rsidRDefault="009B1FCC" w:rsidP="009B1FCC">
      <w:pPr>
        <w:spacing w:after="160"/>
        <w:ind w:right="720"/>
        <w:jc w:val="both"/>
        <w:rPr>
          <w:rFonts w:ascii="Times New Roman" w:eastAsia="Aptos" w:hAnsi="Times New Roman"/>
        </w:rPr>
      </w:pPr>
      <w:r w:rsidRPr="009B1FCC">
        <w:rPr>
          <w:rFonts w:ascii="Times New Roman" w:eastAsia="Aptos" w:hAnsi="Times New Roman"/>
        </w:rPr>
        <w:t>NOW, THEREFORE:</w:t>
      </w:r>
    </w:p>
    <w:p w14:paraId="5A346CD3" w14:textId="77777777" w:rsidR="009B1FCC" w:rsidRPr="009B1FCC" w:rsidRDefault="009B1FCC" w:rsidP="009B1FCC">
      <w:pPr>
        <w:spacing w:after="160"/>
        <w:ind w:right="-90"/>
        <w:jc w:val="both"/>
        <w:rPr>
          <w:rFonts w:ascii="Times New Roman" w:eastAsia="Aptos" w:hAnsi="Times New Roman"/>
        </w:rPr>
      </w:pPr>
      <w:r w:rsidRPr="009B1FCC">
        <w:rPr>
          <w:rFonts w:ascii="Times New Roman" w:eastAsia="Aptos" w:hAnsi="Times New Roman"/>
        </w:rPr>
        <w:t>BE IT RESOLVED BY THE PLAQUEMINES PARISH COUNCIL AS THE SOLE GOVERNING AUTHORITY OF THE PLAQUEMINES PORT, HARBOR &amp; TERMINAL DISTRICT THAT</w:t>
      </w:r>
      <w:bookmarkEnd w:id="12"/>
      <w:r w:rsidRPr="009B1FCC">
        <w:rPr>
          <w:rFonts w:ascii="Times New Roman" w:eastAsia="Aptos" w:hAnsi="Times New Roman"/>
        </w:rPr>
        <w:t xml:space="preserve"> it hereby authorizes the Executive Director of the Port, Charles Tillotson to enter into an agreement with Argent Advisors Inc. to serve as municipal advisors to the Plaquemines Port Harbor and Terminal District for a 3 year-term to provide services with respect to the issuances of municipal securities.</w:t>
      </w:r>
    </w:p>
    <w:p w14:paraId="283FC401" w14:textId="77777777" w:rsidR="009B1FCC" w:rsidRDefault="009B1FCC" w:rsidP="009B1FCC">
      <w:pPr>
        <w:spacing w:after="160"/>
        <w:ind w:right="-90"/>
        <w:jc w:val="both"/>
        <w:rPr>
          <w:rFonts w:ascii="Times New Roman" w:eastAsia="Aptos" w:hAnsi="Times New Roman"/>
        </w:rPr>
      </w:pPr>
      <w:r w:rsidRPr="009B1FCC">
        <w:rPr>
          <w:rFonts w:ascii="Times New Roman" w:eastAsia="Aptos" w:hAnsi="Times New Roman"/>
        </w:rPr>
        <w:t>BE IT FURTHER RESOLVED BY THE PLAQUEMINES PARISH COUNCIL AS THE SOLE GOVERNING AUTHORITY OF THE PLAQUEMINES PORT, HARBOR &amp; TERMINAL DISTRICT THAT the Secretary of this Council is hereby authorized and directed to immediately certify and release this Resolution and that Port employees and officials are authorized to carry out the purposes of this Resolution, both without further reading and approval by the Plaquemines Parish Council.</w:t>
      </w:r>
    </w:p>
    <w:p w14:paraId="08B9DF10" w14:textId="154947F1" w:rsidR="007C4316" w:rsidRDefault="007C4316" w:rsidP="007C4316">
      <w:pPr>
        <w:widowControl w:val="0"/>
        <w:autoSpaceDE w:val="0"/>
        <w:autoSpaceDN w:val="0"/>
        <w:adjustRightInd w:val="0"/>
        <w:jc w:val="both"/>
        <w:rPr>
          <w:rFonts w:ascii="Times New Roman" w:eastAsia="Times New Roman" w:hAnsi="Times New Roman"/>
        </w:rPr>
      </w:pPr>
      <w:r>
        <w:rPr>
          <w:rFonts w:ascii="Times New Roman" w:eastAsia="Times New Roman" w:hAnsi="Times New Roman"/>
        </w:rPr>
        <w:t xml:space="preserve">Commissioner </w:t>
      </w:r>
      <w:r w:rsidR="009E48FA">
        <w:rPr>
          <w:rFonts w:ascii="Times New Roman" w:eastAsia="Times New Roman" w:hAnsi="Times New Roman"/>
        </w:rPr>
        <w:t>Champagne</w:t>
      </w:r>
      <w:r>
        <w:rPr>
          <w:rFonts w:ascii="Times New Roman" w:eastAsia="Times New Roman" w:hAnsi="Times New Roman"/>
        </w:rPr>
        <w:t xml:space="preserve"> move</w:t>
      </w:r>
      <w:r w:rsidR="00D51AC6">
        <w:rPr>
          <w:rFonts w:ascii="Times New Roman" w:eastAsia="Times New Roman" w:hAnsi="Times New Roman"/>
        </w:rPr>
        <w:t>d</w:t>
      </w:r>
      <w:r>
        <w:rPr>
          <w:rFonts w:ascii="Times New Roman" w:eastAsia="Times New Roman" w:hAnsi="Times New Roman"/>
        </w:rPr>
        <w:t xml:space="preserve"> to Agenda Item 8, “Approval of minutes”. Without objection, so ordered.</w:t>
      </w:r>
    </w:p>
    <w:p w14:paraId="05C2CA1A" w14:textId="243EB8F1" w:rsidR="006322D4" w:rsidRPr="006322D4" w:rsidRDefault="006322D4" w:rsidP="006322D4">
      <w:pPr>
        <w:widowControl w:val="0"/>
        <w:tabs>
          <w:tab w:val="center" w:pos="4680"/>
        </w:tabs>
        <w:autoSpaceDE w:val="0"/>
        <w:autoSpaceDN w:val="0"/>
        <w:adjustRightInd w:val="0"/>
        <w:jc w:val="center"/>
        <w:rPr>
          <w:rFonts w:ascii="Times New Roman" w:eastAsia="Times New Roman" w:hAnsi="Times New Roman"/>
          <w:u w:val="single"/>
          <w:lang w:val="es-ES"/>
        </w:rPr>
      </w:pPr>
      <w:bookmarkStart w:id="17" w:name="_Hlk155781745"/>
      <w:r w:rsidRPr="006322D4">
        <w:rPr>
          <w:rFonts w:ascii="Times New Roman" w:eastAsia="Times New Roman" w:hAnsi="Times New Roman"/>
          <w:u w:val="single"/>
          <w:lang w:val="es-ES"/>
        </w:rPr>
        <w:t>R E S O L U T I O N  NO. 25-</w:t>
      </w:r>
      <w:r w:rsidR="009B1FCC">
        <w:rPr>
          <w:rFonts w:ascii="Times New Roman" w:eastAsia="Times New Roman" w:hAnsi="Times New Roman"/>
          <w:u w:val="single"/>
          <w:lang w:val="es-ES"/>
        </w:rPr>
        <w:t>2</w:t>
      </w:r>
      <w:r w:rsidR="00403F8D">
        <w:rPr>
          <w:rFonts w:ascii="Times New Roman" w:eastAsia="Times New Roman" w:hAnsi="Times New Roman"/>
          <w:u w:val="single"/>
          <w:lang w:val="es-ES"/>
        </w:rPr>
        <w:t>5</w:t>
      </w:r>
    </w:p>
    <w:p w14:paraId="1CCFFBBF" w14:textId="77777777" w:rsidR="006322D4" w:rsidRPr="006322D4" w:rsidRDefault="006322D4" w:rsidP="006322D4">
      <w:pPr>
        <w:widowControl w:val="0"/>
        <w:tabs>
          <w:tab w:val="center" w:pos="4680"/>
        </w:tabs>
        <w:autoSpaceDE w:val="0"/>
        <w:autoSpaceDN w:val="0"/>
        <w:adjustRightInd w:val="0"/>
        <w:jc w:val="center"/>
        <w:rPr>
          <w:rFonts w:ascii="Times New Roman" w:eastAsia="Times New Roman" w:hAnsi="Times New Roman"/>
          <w:u w:val="single"/>
          <w:lang w:val="es-ES"/>
        </w:rPr>
      </w:pPr>
    </w:p>
    <w:p w14:paraId="71F99FFB" w14:textId="77777777" w:rsidR="006322D4" w:rsidRPr="006322D4" w:rsidRDefault="006322D4" w:rsidP="006322D4">
      <w:pPr>
        <w:jc w:val="both"/>
        <w:rPr>
          <w:rFonts w:ascii="Times New Roman" w:eastAsia="Times New Roman" w:hAnsi="Times New Roman"/>
        </w:rPr>
      </w:pPr>
      <w:r w:rsidRPr="006322D4">
        <w:rPr>
          <w:rFonts w:ascii="Times New Roman" w:eastAsia="Times New Roman" w:hAnsi="Times New Roman"/>
        </w:rPr>
        <w:t>On motion of Commissioner LaFrance, seconded by Commissioner Newsom, and on roll call all members present and voting “YES</w:t>
      </w:r>
      <w:proofErr w:type="gramStart"/>
      <w:r w:rsidRPr="006322D4">
        <w:rPr>
          <w:rFonts w:ascii="Times New Roman" w:eastAsia="Times New Roman" w:hAnsi="Times New Roman"/>
        </w:rPr>
        <w:t>”,</w:t>
      </w:r>
      <w:proofErr w:type="gramEnd"/>
      <w:r w:rsidRPr="006322D4">
        <w:rPr>
          <w:rFonts w:ascii="Times New Roman" w:eastAsia="Times New Roman" w:hAnsi="Times New Roman"/>
        </w:rPr>
        <w:t xml:space="preserve"> except Commissioner Guey who was “ABSENT”, the following Resolution was adopted:</w:t>
      </w:r>
    </w:p>
    <w:p w14:paraId="107B58F9" w14:textId="77777777" w:rsidR="006322D4" w:rsidRPr="006322D4" w:rsidRDefault="006322D4" w:rsidP="006322D4">
      <w:pPr>
        <w:widowControl w:val="0"/>
        <w:autoSpaceDE w:val="0"/>
        <w:autoSpaceDN w:val="0"/>
        <w:adjustRightInd w:val="0"/>
        <w:jc w:val="both"/>
        <w:rPr>
          <w:rFonts w:ascii="Times New Roman" w:eastAsia="Calibri" w:hAnsi="Times New Roman"/>
        </w:rPr>
      </w:pPr>
    </w:p>
    <w:p w14:paraId="6710F470" w14:textId="501D62F1" w:rsidR="006322D4" w:rsidRPr="006322D4" w:rsidRDefault="006322D4" w:rsidP="006322D4">
      <w:pPr>
        <w:jc w:val="both"/>
        <w:rPr>
          <w:rFonts w:ascii="Times New Roman" w:eastAsia="Times New Roman" w:hAnsi="Times New Roman"/>
        </w:rPr>
      </w:pPr>
      <w:bookmarkStart w:id="18" w:name="_Hlk169528475"/>
      <w:proofErr w:type="gramStart"/>
      <w:r w:rsidRPr="006322D4">
        <w:rPr>
          <w:rFonts w:ascii="Times New Roman" w:eastAsia="Times New Roman" w:hAnsi="Times New Roman"/>
        </w:rPr>
        <w:t>BE IT</w:t>
      </w:r>
      <w:proofErr w:type="gramEnd"/>
      <w:r w:rsidRPr="006322D4">
        <w:rPr>
          <w:rFonts w:ascii="Times New Roman" w:eastAsia="Times New Roman" w:hAnsi="Times New Roman"/>
        </w:rPr>
        <w:t xml:space="preserve"> RESOLVED BY THE PLAQUEMINES PARISH COUNCIL AS THE SOLE GOVERNING AUTHORITY OF THE PLAQUEMINES PORT, HARBOR &amp; TERMINAL DISTRICT THAT</w:t>
      </w:r>
      <w:bookmarkEnd w:id="18"/>
      <w:r w:rsidRPr="006322D4">
        <w:rPr>
          <w:rFonts w:ascii="Times New Roman" w:eastAsia="Times New Roman" w:hAnsi="Times New Roman"/>
        </w:rPr>
        <w:t xml:space="preserve"> it hereby approves the minutes </w:t>
      </w:r>
      <w:r w:rsidRPr="006322D4">
        <w:rPr>
          <w:rFonts w:ascii="Times New Roman" w:eastAsia="Times New Roman" w:hAnsi="Times New Roman"/>
          <w:color w:val="262626"/>
        </w:rPr>
        <w:t xml:space="preserve">from </w:t>
      </w:r>
      <w:r w:rsidR="009B1FCC">
        <w:rPr>
          <w:rFonts w:ascii="Times New Roman" w:eastAsia="Times New Roman" w:hAnsi="Times New Roman"/>
          <w:color w:val="262626"/>
        </w:rPr>
        <w:t>January 9, 2025</w:t>
      </w:r>
      <w:r w:rsidRPr="006322D4">
        <w:rPr>
          <w:rFonts w:ascii="Times New Roman" w:eastAsia="Times New Roman" w:hAnsi="Times New Roman"/>
          <w:color w:val="262626"/>
        </w:rPr>
        <w:t xml:space="preserve">, regular meeting </w:t>
      </w:r>
      <w:r w:rsidR="009B1FCC">
        <w:rPr>
          <w:rFonts w:ascii="Times New Roman" w:eastAsia="Times New Roman" w:hAnsi="Times New Roman"/>
          <w:color w:val="262626"/>
        </w:rPr>
        <w:t>minutes.</w:t>
      </w:r>
    </w:p>
    <w:p w14:paraId="107E5E6F" w14:textId="77777777" w:rsidR="006322D4" w:rsidRPr="006322D4" w:rsidRDefault="006322D4" w:rsidP="006322D4">
      <w:pPr>
        <w:jc w:val="both"/>
        <w:rPr>
          <w:rFonts w:ascii="Times New Roman" w:eastAsia="Times New Roman" w:hAnsi="Times New Roman"/>
          <w:highlight w:val="yellow"/>
        </w:rPr>
      </w:pPr>
    </w:p>
    <w:p w14:paraId="5AF97175" w14:textId="77777777" w:rsidR="006322D4" w:rsidRPr="006322D4" w:rsidRDefault="006322D4" w:rsidP="006322D4">
      <w:pPr>
        <w:spacing w:after="160"/>
        <w:jc w:val="both"/>
        <w:rPr>
          <w:rFonts w:ascii="Times New Roman" w:eastAsia="Times New Roman" w:hAnsi="Times New Roman"/>
        </w:rPr>
      </w:pPr>
      <w:r w:rsidRPr="006322D4">
        <w:rPr>
          <w:rFonts w:ascii="Times New Roman" w:eastAsia="Times New Roman" w:hAnsi="Times New Roman"/>
        </w:rPr>
        <w:t xml:space="preserve">BE IT FURTHER RESOLVED BY THE PLAQUEMINES PARISH COUNCIL AS THE SOLE GOVERNING AUTHORITY OF THE PLAQUEMINES PORT, HARBOR &amp; TERMINAL DISTRICT THAT the Secretary of this Council is hereby authorized and directed to immediately certify and release this Resolution and that Parish employees and officials are authorized to </w:t>
      </w:r>
      <w:proofErr w:type="gramStart"/>
      <w:r w:rsidRPr="006322D4">
        <w:rPr>
          <w:rFonts w:ascii="Times New Roman" w:eastAsia="Times New Roman" w:hAnsi="Times New Roman"/>
        </w:rPr>
        <w:t>carry out</w:t>
      </w:r>
      <w:proofErr w:type="gramEnd"/>
      <w:r w:rsidRPr="006322D4">
        <w:rPr>
          <w:rFonts w:ascii="Times New Roman" w:eastAsia="Times New Roman" w:hAnsi="Times New Roman"/>
        </w:rPr>
        <w:t xml:space="preserve"> the purposes of this Resolution.</w:t>
      </w:r>
      <w:bookmarkEnd w:id="17"/>
    </w:p>
    <w:p w14:paraId="779DFE1C" w14:textId="3EEBDA13" w:rsidR="004420A5" w:rsidRPr="00651A49" w:rsidRDefault="004420A5" w:rsidP="00C71B45">
      <w:pPr>
        <w:spacing w:after="160"/>
        <w:jc w:val="both"/>
        <w:rPr>
          <w:rFonts w:ascii="Times New Roman" w:eastAsia="Times New Roman" w:hAnsi="Times New Roman"/>
        </w:rPr>
      </w:pPr>
      <w:r w:rsidRPr="00612DF6">
        <w:rPr>
          <w:rFonts w:ascii="Times New Roman" w:eastAsia="Times New Roman" w:hAnsi="Times New Roman"/>
        </w:rPr>
        <w:t xml:space="preserve">There being no further business to come before this Council, on motion Commissioner </w:t>
      </w:r>
      <w:r w:rsidR="009B1FCC">
        <w:rPr>
          <w:rFonts w:ascii="Times New Roman" w:eastAsia="Times New Roman" w:hAnsi="Times New Roman"/>
        </w:rPr>
        <w:t>Jurisich</w:t>
      </w:r>
      <w:r w:rsidR="00612DF6" w:rsidRPr="00612DF6">
        <w:rPr>
          <w:rFonts w:ascii="Times New Roman" w:eastAsia="Times New Roman" w:hAnsi="Times New Roman"/>
        </w:rPr>
        <w:t xml:space="preserve">, </w:t>
      </w:r>
      <w:r w:rsidRPr="00612DF6">
        <w:rPr>
          <w:rFonts w:ascii="Times New Roman" w:eastAsia="Times New Roman" w:hAnsi="Times New Roman"/>
        </w:rPr>
        <w:t xml:space="preserve"> seconded by Commissioner</w:t>
      </w:r>
      <w:r w:rsidR="0043708D" w:rsidRPr="00612DF6">
        <w:rPr>
          <w:rFonts w:ascii="Times New Roman" w:eastAsia="Times New Roman" w:hAnsi="Times New Roman"/>
        </w:rPr>
        <w:t xml:space="preserve"> Newsom</w:t>
      </w:r>
      <w:r w:rsidRPr="00612DF6">
        <w:rPr>
          <w:rFonts w:ascii="Times New Roman" w:eastAsia="Times New Roman" w:hAnsi="Times New Roman"/>
        </w:rPr>
        <w:t xml:space="preserve">, and on roll call all members present voting “YES, </w:t>
      </w:r>
      <w:r w:rsidR="009E48FA" w:rsidRPr="00612DF6">
        <w:rPr>
          <w:rFonts w:ascii="Times New Roman" w:eastAsia="Times New Roman" w:hAnsi="Times New Roman"/>
        </w:rPr>
        <w:t xml:space="preserve">except Commissioner </w:t>
      </w:r>
      <w:r w:rsidR="00612DF6" w:rsidRPr="00612DF6">
        <w:rPr>
          <w:rFonts w:ascii="Times New Roman" w:eastAsia="Times New Roman" w:hAnsi="Times New Roman"/>
        </w:rPr>
        <w:t xml:space="preserve">Edwards voting “NO” and Commissioner </w:t>
      </w:r>
      <w:r w:rsidR="009E48FA" w:rsidRPr="00612DF6">
        <w:rPr>
          <w:rFonts w:ascii="Times New Roman" w:eastAsia="Times New Roman" w:hAnsi="Times New Roman"/>
        </w:rPr>
        <w:t>Guey who was “ABSENT</w:t>
      </w:r>
      <w:proofErr w:type="gramStart"/>
      <w:r w:rsidR="009E48FA" w:rsidRPr="00612DF6">
        <w:rPr>
          <w:rFonts w:ascii="Times New Roman" w:eastAsia="Times New Roman" w:hAnsi="Times New Roman"/>
        </w:rPr>
        <w:t>”,</w:t>
      </w:r>
      <w:proofErr w:type="gramEnd"/>
      <w:r w:rsidR="009E48FA" w:rsidRPr="00612DF6">
        <w:rPr>
          <w:rFonts w:ascii="Times New Roman" w:eastAsia="Times New Roman" w:hAnsi="Times New Roman"/>
        </w:rPr>
        <w:t xml:space="preserve"> </w:t>
      </w:r>
      <w:r w:rsidRPr="00612DF6">
        <w:rPr>
          <w:rFonts w:ascii="Times New Roman" w:eastAsia="Times New Roman" w:hAnsi="Times New Roman"/>
        </w:rPr>
        <w:t xml:space="preserve">the meeting adjourned at </w:t>
      </w:r>
      <w:r w:rsidR="009B1FCC">
        <w:rPr>
          <w:rFonts w:ascii="Times New Roman" w:eastAsia="Times New Roman" w:hAnsi="Times New Roman"/>
        </w:rPr>
        <w:t>6:4</w:t>
      </w:r>
      <w:r w:rsidR="00612DF6" w:rsidRPr="00612DF6">
        <w:rPr>
          <w:rFonts w:ascii="Times New Roman" w:eastAsia="Times New Roman" w:hAnsi="Times New Roman"/>
        </w:rPr>
        <w:t>4 p.m.</w:t>
      </w:r>
    </w:p>
    <w:p w14:paraId="3C96804F" w14:textId="77777777" w:rsidR="002B5BB8" w:rsidRDefault="002B5BB8" w:rsidP="004420A5">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4C7C48F3" w14:textId="77777777" w:rsidR="002B5BB8" w:rsidRDefault="002B5BB8" w:rsidP="004420A5">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025D1A3E" w14:textId="77777777" w:rsidR="004420A5" w:rsidRPr="00651A49" w:rsidRDefault="004420A5" w:rsidP="004420A5">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rPr>
      </w:pPr>
      <w:r w:rsidRPr="00651A49">
        <w:rPr>
          <w:rFonts w:ascii="Times New Roman" w:eastAsia="Times New Roman" w:hAnsi="Times New Roman"/>
          <w:u w:val="single"/>
        </w:rPr>
        <w:t>____________________________</w:t>
      </w:r>
      <w:r w:rsidRPr="00651A49">
        <w:rPr>
          <w:rFonts w:ascii="Times New Roman" w:eastAsia="Times New Roman" w:hAnsi="Times New Roman"/>
        </w:rPr>
        <w:tab/>
      </w:r>
      <w:r w:rsidRPr="00651A49">
        <w:rPr>
          <w:rFonts w:ascii="Times New Roman" w:eastAsia="Times New Roman" w:hAnsi="Times New Roman"/>
        </w:rPr>
        <w:tab/>
      </w:r>
      <w:r w:rsidRPr="00651A49">
        <w:rPr>
          <w:rFonts w:ascii="Times New Roman" w:eastAsia="Times New Roman" w:hAnsi="Times New Roman"/>
        </w:rPr>
        <w:tab/>
      </w:r>
      <w:r w:rsidRPr="00651A49">
        <w:rPr>
          <w:rFonts w:ascii="Times New Roman" w:eastAsia="Times New Roman" w:hAnsi="Times New Roman"/>
        </w:rPr>
        <w:tab/>
        <w:t xml:space="preserve"> </w:t>
      </w:r>
      <w:r w:rsidRPr="00651A49">
        <w:rPr>
          <w:rFonts w:ascii="Times New Roman" w:eastAsia="Times New Roman" w:hAnsi="Times New Roman"/>
          <w:u w:val="single"/>
        </w:rPr>
        <w:t>_________________________</w:t>
      </w:r>
    </w:p>
    <w:p w14:paraId="48C45C85" w14:textId="77777777" w:rsidR="004420A5" w:rsidRDefault="004420A5" w:rsidP="004420A5">
      <w:pPr>
        <w:widowControl w:val="0"/>
        <w:tabs>
          <w:tab w:val="left" w:pos="-360"/>
          <w:tab w:val="left" w:pos="5745"/>
        </w:tabs>
        <w:ind w:right="720"/>
        <w:rPr>
          <w:rFonts w:ascii="Times New Roman" w:eastAsia="Times New Roman" w:hAnsi="Times New Roman"/>
        </w:rPr>
      </w:pPr>
      <w:proofErr w:type="gramStart"/>
      <w:r w:rsidRPr="00651A49">
        <w:rPr>
          <w:rFonts w:ascii="Times New Roman" w:eastAsia="Times New Roman" w:hAnsi="Times New Roman"/>
        </w:rPr>
        <w:t>Chairman</w:t>
      </w:r>
      <w:proofErr w:type="gramEnd"/>
      <w:r w:rsidRPr="00651A49">
        <w:rPr>
          <w:rFonts w:ascii="Times New Roman" w:eastAsia="Times New Roman" w:hAnsi="Times New Roman"/>
        </w:rPr>
        <w:tab/>
        <w:t>Secretary</w:t>
      </w:r>
    </w:p>
    <w:p w14:paraId="301E234D" w14:textId="77777777" w:rsidR="004420A5" w:rsidRDefault="004420A5" w:rsidP="004420A5">
      <w:pPr>
        <w:widowControl w:val="0"/>
        <w:tabs>
          <w:tab w:val="left" w:pos="-360"/>
          <w:tab w:val="left" w:pos="5745"/>
        </w:tabs>
        <w:ind w:right="720"/>
        <w:rPr>
          <w:rFonts w:ascii="Times New Roman" w:eastAsia="Times New Roman" w:hAnsi="Times New Roman"/>
        </w:rPr>
      </w:pPr>
    </w:p>
    <w:p w14:paraId="0F3D084F" w14:textId="77777777" w:rsidR="004420A5" w:rsidRPr="0008639B" w:rsidRDefault="004420A5" w:rsidP="004420A5">
      <w:pPr>
        <w:widowControl w:val="0"/>
        <w:tabs>
          <w:tab w:val="left" w:pos="-360"/>
          <w:tab w:val="left" w:pos="5745"/>
        </w:tabs>
        <w:ind w:right="720"/>
        <w:rPr>
          <w:rFonts w:ascii="Times New Roman" w:eastAsia="Times New Roman" w:hAnsi="Times New Roman"/>
        </w:rPr>
      </w:pPr>
      <w:r>
        <w:rPr>
          <w:rFonts w:ascii="Times New Roman" w:eastAsia="Times New Roman" w:hAnsi="Times New Roman"/>
        </w:rPr>
        <w:t>F</w:t>
      </w:r>
      <w:r w:rsidRPr="00651A49">
        <w:rPr>
          <w:rFonts w:ascii="Times New Roman" w:eastAsia="Times New Roman" w:hAnsi="Times New Roman"/>
        </w:rPr>
        <w:t xml:space="preserve">or a full transcript of discussions and presentations a video of this meeting is available for viewing on the Parish website  </w:t>
      </w:r>
      <w:hyperlink r:id="rId8" w:history="1">
        <w:r w:rsidRPr="00651A49">
          <w:rPr>
            <w:rStyle w:val="Hyperlink"/>
            <w:rFonts w:ascii="Times New Roman" w:eastAsia="Times New Roman" w:hAnsi="Times New Roman"/>
          </w:rPr>
          <w:t>www.plaqueminesparish.com</w:t>
        </w:r>
      </w:hyperlink>
      <w:r w:rsidRPr="00651A49">
        <w:rPr>
          <w:rFonts w:ascii="Times New Roman" w:eastAsia="Times New Roman" w:hAnsi="Times New Roman"/>
        </w:rPr>
        <w:t xml:space="preserve"> or on YouTube</w:t>
      </w:r>
      <w:r w:rsidRPr="00515DBC">
        <w:rPr>
          <w:rFonts w:ascii="Times New Roman" w:eastAsia="Times New Roman" w:hAnsi="Times New Roman"/>
        </w:rPr>
        <w:t>.</w:t>
      </w:r>
    </w:p>
    <w:sectPr w:rsidR="004420A5" w:rsidRPr="0008639B" w:rsidSect="0036408D">
      <w:footerReference w:type="default" r:id="rId9"/>
      <w:pgSz w:w="12240" w:h="20160" w:code="5"/>
      <w:pgMar w:top="576" w:right="1440" w:bottom="72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3C86" w14:textId="77777777" w:rsidR="007037CF" w:rsidRDefault="007037CF">
      <w:r>
        <w:separator/>
      </w:r>
    </w:p>
  </w:endnote>
  <w:endnote w:type="continuationSeparator" w:id="0">
    <w:p w14:paraId="25E8BAB6" w14:textId="77777777" w:rsidR="007037CF" w:rsidRDefault="0070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825479"/>
      <w:docPartObj>
        <w:docPartGallery w:val="Page Numbers (Bottom of Page)"/>
        <w:docPartUnique/>
      </w:docPartObj>
    </w:sdtPr>
    <w:sdtEndPr>
      <w:rPr>
        <w:noProof/>
      </w:rPr>
    </w:sdtEndPr>
    <w:sdtContent>
      <w:p w14:paraId="2E422A0A" w14:textId="4243308D" w:rsidR="00855599" w:rsidRDefault="00855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5A70F" w14:textId="77777777" w:rsidR="00832720" w:rsidRDefault="0083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25C4" w14:textId="77777777" w:rsidR="007037CF" w:rsidRDefault="007037CF">
      <w:r>
        <w:separator/>
      </w:r>
    </w:p>
  </w:footnote>
  <w:footnote w:type="continuationSeparator" w:id="0">
    <w:p w14:paraId="46222B2F" w14:textId="77777777" w:rsidR="007037CF" w:rsidRDefault="0070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0C9B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20265"/>
    <w:multiLevelType w:val="hybridMultilevel"/>
    <w:tmpl w:val="010A3BD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0057756"/>
    <w:multiLevelType w:val="hybridMultilevel"/>
    <w:tmpl w:val="DFC8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2450C"/>
    <w:multiLevelType w:val="hybridMultilevel"/>
    <w:tmpl w:val="612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F31F9"/>
    <w:multiLevelType w:val="hybridMultilevel"/>
    <w:tmpl w:val="79C4E6C4"/>
    <w:lvl w:ilvl="0" w:tplc="0D642A5C">
      <w:start w:val="1"/>
      <w:numFmt w:val="decimal"/>
      <w:lvlText w:val="%1)"/>
      <w:lvlJc w:val="left"/>
      <w:pPr>
        <w:ind w:left="1080" w:hanging="360"/>
      </w:pPr>
      <w:rPr>
        <w:rFonts w:eastAsiaTheme="minorHAnsi" w:hint="default"/>
        <w:color w:val="212121"/>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F146C"/>
    <w:multiLevelType w:val="hybridMultilevel"/>
    <w:tmpl w:val="6C9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25D9E"/>
    <w:multiLevelType w:val="hybridMultilevel"/>
    <w:tmpl w:val="9A4834B0"/>
    <w:lvl w:ilvl="0" w:tplc="EF90F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8A44D4"/>
    <w:multiLevelType w:val="multilevel"/>
    <w:tmpl w:val="8C7A90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040E26"/>
    <w:multiLevelType w:val="multilevel"/>
    <w:tmpl w:val="00FE5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FE005B"/>
    <w:multiLevelType w:val="multilevel"/>
    <w:tmpl w:val="A0E63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A6F00F3"/>
    <w:multiLevelType w:val="hybridMultilevel"/>
    <w:tmpl w:val="9738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B2DB4"/>
    <w:multiLevelType w:val="hybridMultilevel"/>
    <w:tmpl w:val="7F4C006A"/>
    <w:lvl w:ilvl="0" w:tplc="EDA67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3D6F78"/>
    <w:multiLevelType w:val="hybridMultilevel"/>
    <w:tmpl w:val="B0C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30D21"/>
    <w:multiLevelType w:val="hybridMultilevel"/>
    <w:tmpl w:val="9ADE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74F10"/>
    <w:multiLevelType w:val="hybridMultilevel"/>
    <w:tmpl w:val="1B18D01E"/>
    <w:lvl w:ilvl="0" w:tplc="981275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622B5E"/>
    <w:multiLevelType w:val="hybridMultilevel"/>
    <w:tmpl w:val="43C66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784A98"/>
    <w:multiLevelType w:val="hybridMultilevel"/>
    <w:tmpl w:val="F0EA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06035"/>
    <w:multiLevelType w:val="hybridMultilevel"/>
    <w:tmpl w:val="1AB2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7D5E45"/>
    <w:multiLevelType w:val="hybridMultilevel"/>
    <w:tmpl w:val="77B6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D434C"/>
    <w:multiLevelType w:val="hybridMultilevel"/>
    <w:tmpl w:val="0FB2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249AA"/>
    <w:multiLevelType w:val="multilevel"/>
    <w:tmpl w:val="7BFA9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1F7E37"/>
    <w:multiLevelType w:val="hybridMultilevel"/>
    <w:tmpl w:val="AE54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42A0B"/>
    <w:multiLevelType w:val="hybridMultilevel"/>
    <w:tmpl w:val="422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FE42D1"/>
    <w:multiLevelType w:val="hybridMultilevel"/>
    <w:tmpl w:val="0192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B259A9"/>
    <w:multiLevelType w:val="hybridMultilevel"/>
    <w:tmpl w:val="A496B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DFB4D40"/>
    <w:multiLevelType w:val="multilevel"/>
    <w:tmpl w:val="A3FA5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7B79CC"/>
    <w:multiLevelType w:val="hybridMultilevel"/>
    <w:tmpl w:val="D2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8D2F6A"/>
    <w:multiLevelType w:val="hybridMultilevel"/>
    <w:tmpl w:val="CBC6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D4DA4"/>
    <w:multiLevelType w:val="hybridMultilevel"/>
    <w:tmpl w:val="9E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A96F56"/>
    <w:multiLevelType w:val="hybridMultilevel"/>
    <w:tmpl w:val="23C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744F5D"/>
    <w:multiLevelType w:val="hybridMultilevel"/>
    <w:tmpl w:val="B50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7E7AFC"/>
    <w:multiLevelType w:val="hybridMultilevel"/>
    <w:tmpl w:val="D0889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241B6B1A"/>
    <w:multiLevelType w:val="hybridMultilevel"/>
    <w:tmpl w:val="27F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A33FB5"/>
    <w:multiLevelType w:val="hybridMultilevel"/>
    <w:tmpl w:val="ACC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0D693D"/>
    <w:multiLevelType w:val="hybridMultilevel"/>
    <w:tmpl w:val="3B34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8A0679"/>
    <w:multiLevelType w:val="hybridMultilevel"/>
    <w:tmpl w:val="84CE69FA"/>
    <w:lvl w:ilvl="0" w:tplc="19123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BD7246A"/>
    <w:multiLevelType w:val="hybridMultilevel"/>
    <w:tmpl w:val="708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E94242"/>
    <w:multiLevelType w:val="hybridMultilevel"/>
    <w:tmpl w:val="218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E6240D"/>
    <w:multiLevelType w:val="hybridMultilevel"/>
    <w:tmpl w:val="22966134"/>
    <w:lvl w:ilvl="0" w:tplc="9C4E0424">
      <w:start w:val="1"/>
      <w:numFmt w:val="decimal"/>
      <w:lvlText w:val="(%1)"/>
      <w:lvlJc w:val="left"/>
      <w:pPr>
        <w:ind w:left="1260" w:hanging="360"/>
      </w:pPr>
      <w:rPr>
        <w:rFonts w:hint="default"/>
        <w:b/>
        <w:bCs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2D042A04"/>
    <w:multiLevelType w:val="hybridMultilevel"/>
    <w:tmpl w:val="53FA0EFC"/>
    <w:lvl w:ilvl="0" w:tplc="1A7EADE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DE6AD0"/>
    <w:multiLevelType w:val="hybridMultilevel"/>
    <w:tmpl w:val="06B82FAC"/>
    <w:lvl w:ilvl="0" w:tplc="4E50D5DA">
      <w:start w:val="1"/>
      <w:numFmt w:val="lowerLetter"/>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2E006307"/>
    <w:multiLevelType w:val="hybridMultilevel"/>
    <w:tmpl w:val="A7CE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7D1DA3"/>
    <w:multiLevelType w:val="hybridMultilevel"/>
    <w:tmpl w:val="7D5C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5C7473"/>
    <w:multiLevelType w:val="hybridMultilevel"/>
    <w:tmpl w:val="5C0E0868"/>
    <w:lvl w:ilvl="0" w:tplc="72349E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74B6637"/>
    <w:multiLevelType w:val="hybridMultilevel"/>
    <w:tmpl w:val="64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45667"/>
    <w:multiLevelType w:val="hybridMultilevel"/>
    <w:tmpl w:val="3B882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0F36C0"/>
    <w:multiLevelType w:val="hybridMultilevel"/>
    <w:tmpl w:val="04CEA58E"/>
    <w:lvl w:ilvl="0" w:tplc="F660869A">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A156810"/>
    <w:multiLevelType w:val="hybridMultilevel"/>
    <w:tmpl w:val="EF0E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060D7E"/>
    <w:multiLevelType w:val="hybridMultilevel"/>
    <w:tmpl w:val="4B86BCD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834DB9"/>
    <w:multiLevelType w:val="hybridMultilevel"/>
    <w:tmpl w:val="0A00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CD5806"/>
    <w:multiLevelType w:val="multilevel"/>
    <w:tmpl w:val="6CCE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E14D72"/>
    <w:multiLevelType w:val="hybridMultilevel"/>
    <w:tmpl w:val="AA7AB4B2"/>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8F78E3"/>
    <w:multiLevelType w:val="hybridMultilevel"/>
    <w:tmpl w:val="08A27D8C"/>
    <w:lvl w:ilvl="0" w:tplc="6CA68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1540517"/>
    <w:multiLevelType w:val="hybridMultilevel"/>
    <w:tmpl w:val="CDA82C24"/>
    <w:lvl w:ilvl="0" w:tplc="216206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2C4092F"/>
    <w:multiLevelType w:val="multilevel"/>
    <w:tmpl w:val="F5685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85142B"/>
    <w:multiLevelType w:val="hybridMultilevel"/>
    <w:tmpl w:val="AFA0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A24C1E"/>
    <w:multiLevelType w:val="multilevel"/>
    <w:tmpl w:val="CD968F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574302E"/>
    <w:multiLevelType w:val="hybridMultilevel"/>
    <w:tmpl w:val="2836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7C5A42"/>
    <w:multiLevelType w:val="hybridMultilevel"/>
    <w:tmpl w:val="E0E6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667AD5"/>
    <w:multiLevelType w:val="hybridMultilevel"/>
    <w:tmpl w:val="0AC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F66C30"/>
    <w:multiLevelType w:val="hybridMultilevel"/>
    <w:tmpl w:val="94A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407CAB"/>
    <w:multiLevelType w:val="hybridMultilevel"/>
    <w:tmpl w:val="C48E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55A3D"/>
    <w:multiLevelType w:val="hybridMultilevel"/>
    <w:tmpl w:val="EDD21506"/>
    <w:lvl w:ilvl="0" w:tplc="FAA059E8">
      <w:start w:val="1"/>
      <w:numFmt w:val="decimal"/>
      <w:lvlText w:val="%1)"/>
      <w:lvlJc w:val="left"/>
      <w:pPr>
        <w:ind w:left="630" w:hanging="360"/>
      </w:pPr>
      <w:rPr>
        <w:rFonts w:hint="default"/>
        <w:i w:val="0"/>
        <w:i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4A6010EB"/>
    <w:multiLevelType w:val="hybridMultilevel"/>
    <w:tmpl w:val="8F66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9950B9"/>
    <w:multiLevelType w:val="multilevel"/>
    <w:tmpl w:val="41A82C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D784974"/>
    <w:multiLevelType w:val="hybridMultilevel"/>
    <w:tmpl w:val="5BA6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2A7717"/>
    <w:multiLevelType w:val="hybridMultilevel"/>
    <w:tmpl w:val="F070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A23251"/>
    <w:multiLevelType w:val="multilevel"/>
    <w:tmpl w:val="F78678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F52816"/>
    <w:multiLevelType w:val="hybridMultilevel"/>
    <w:tmpl w:val="2EF6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2473CE"/>
    <w:multiLevelType w:val="hybridMultilevel"/>
    <w:tmpl w:val="2D4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600906"/>
    <w:multiLevelType w:val="hybridMultilevel"/>
    <w:tmpl w:val="D64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42182F"/>
    <w:multiLevelType w:val="hybridMultilevel"/>
    <w:tmpl w:val="797AB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D52348"/>
    <w:multiLevelType w:val="multilevel"/>
    <w:tmpl w:val="799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3209E4"/>
    <w:multiLevelType w:val="hybridMultilevel"/>
    <w:tmpl w:val="43C6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DE43B1"/>
    <w:multiLevelType w:val="hybridMultilevel"/>
    <w:tmpl w:val="802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5145F1"/>
    <w:multiLevelType w:val="hybridMultilevel"/>
    <w:tmpl w:val="CF2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84616D"/>
    <w:multiLevelType w:val="hybridMultilevel"/>
    <w:tmpl w:val="CCC4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E52AE5"/>
    <w:multiLevelType w:val="hybridMultilevel"/>
    <w:tmpl w:val="B166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7A1094"/>
    <w:multiLevelType w:val="hybridMultilevel"/>
    <w:tmpl w:val="441C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02655F"/>
    <w:multiLevelType w:val="hybridMultilevel"/>
    <w:tmpl w:val="3DEE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911CAC"/>
    <w:multiLevelType w:val="hybridMultilevel"/>
    <w:tmpl w:val="B7BA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0B4753"/>
    <w:multiLevelType w:val="hybridMultilevel"/>
    <w:tmpl w:val="8A008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9BC3151"/>
    <w:multiLevelType w:val="multilevel"/>
    <w:tmpl w:val="36301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EB277FB"/>
    <w:multiLevelType w:val="hybridMultilevel"/>
    <w:tmpl w:val="C0B46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F5E423A"/>
    <w:multiLevelType w:val="hybridMultilevel"/>
    <w:tmpl w:val="799E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7202DA"/>
    <w:multiLevelType w:val="multilevel"/>
    <w:tmpl w:val="43CAE8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11D3EDA"/>
    <w:multiLevelType w:val="hybridMultilevel"/>
    <w:tmpl w:val="E88C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001D62"/>
    <w:multiLevelType w:val="hybridMultilevel"/>
    <w:tmpl w:val="43C06B42"/>
    <w:lvl w:ilvl="0" w:tplc="400EE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36963D9"/>
    <w:multiLevelType w:val="hybridMultilevel"/>
    <w:tmpl w:val="99C6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0447FA"/>
    <w:multiLevelType w:val="hybridMultilevel"/>
    <w:tmpl w:val="E56E29BE"/>
    <w:lvl w:ilvl="0" w:tplc="0B283B4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B1C3731"/>
    <w:multiLevelType w:val="hybridMultilevel"/>
    <w:tmpl w:val="927AC4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68725483">
    <w:abstractNumId w:val="0"/>
  </w:num>
  <w:num w:numId="2" w16cid:durableId="604772747">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917714761">
    <w:abstractNumId w:val="14"/>
  </w:num>
  <w:num w:numId="4" w16cid:durableId="617642314">
    <w:abstractNumId w:val="30"/>
  </w:num>
  <w:num w:numId="5" w16cid:durableId="1733894063">
    <w:abstractNumId w:val="60"/>
  </w:num>
  <w:num w:numId="6" w16cid:durableId="1519243">
    <w:abstractNumId w:val="22"/>
  </w:num>
  <w:num w:numId="7" w16cid:durableId="1658605987">
    <w:abstractNumId w:val="70"/>
  </w:num>
  <w:num w:numId="8" w16cid:durableId="1823155048">
    <w:abstractNumId w:val="74"/>
  </w:num>
  <w:num w:numId="9" w16cid:durableId="1692343003">
    <w:abstractNumId w:val="16"/>
  </w:num>
  <w:num w:numId="10" w16cid:durableId="1652828742">
    <w:abstractNumId w:val="42"/>
  </w:num>
  <w:num w:numId="11" w16cid:durableId="131411491">
    <w:abstractNumId w:val="19"/>
  </w:num>
  <w:num w:numId="12" w16cid:durableId="1335910716">
    <w:abstractNumId w:val="5"/>
  </w:num>
  <w:num w:numId="13" w16cid:durableId="1964069278">
    <w:abstractNumId w:val="81"/>
  </w:num>
  <w:num w:numId="14" w16cid:durableId="1047023725">
    <w:abstractNumId w:val="48"/>
  </w:num>
  <w:num w:numId="15" w16cid:durableId="1709376308">
    <w:abstractNumId w:val="17"/>
  </w:num>
  <w:num w:numId="16" w16cid:durableId="1851720331">
    <w:abstractNumId w:val="49"/>
  </w:num>
  <w:num w:numId="17" w16cid:durableId="380639650">
    <w:abstractNumId w:val="31"/>
  </w:num>
  <w:num w:numId="18" w16cid:durableId="1402633180">
    <w:abstractNumId w:val="89"/>
  </w:num>
  <w:num w:numId="19" w16cid:durableId="904804330">
    <w:abstractNumId w:val="72"/>
  </w:num>
  <w:num w:numId="20" w16cid:durableId="147865698">
    <w:abstractNumId w:val="43"/>
  </w:num>
  <w:num w:numId="21" w16cid:durableId="645208588">
    <w:abstractNumId w:val="77"/>
  </w:num>
  <w:num w:numId="22" w16cid:durableId="400174024">
    <w:abstractNumId w:val="28"/>
  </w:num>
  <w:num w:numId="23" w16cid:durableId="569538230">
    <w:abstractNumId w:val="52"/>
  </w:num>
  <w:num w:numId="24" w16cid:durableId="925070684">
    <w:abstractNumId w:val="73"/>
  </w:num>
  <w:num w:numId="25" w16cid:durableId="270282753">
    <w:abstractNumId w:val="20"/>
  </w:num>
  <w:num w:numId="26" w16cid:durableId="1838838720">
    <w:abstractNumId w:val="78"/>
  </w:num>
  <w:num w:numId="27" w16cid:durableId="402139123">
    <w:abstractNumId w:val="64"/>
  </w:num>
  <w:num w:numId="28" w16cid:durableId="249697628">
    <w:abstractNumId w:val="46"/>
  </w:num>
  <w:num w:numId="29" w16cid:durableId="1410231403">
    <w:abstractNumId w:val="23"/>
  </w:num>
  <w:num w:numId="30" w16cid:durableId="1053847497">
    <w:abstractNumId w:val="41"/>
  </w:num>
  <w:num w:numId="31" w16cid:durableId="207453704">
    <w:abstractNumId w:val="61"/>
  </w:num>
  <w:num w:numId="32" w16cid:durableId="1143890741">
    <w:abstractNumId w:val="34"/>
  </w:num>
  <w:num w:numId="33" w16cid:durableId="855726744">
    <w:abstractNumId w:val="66"/>
  </w:num>
  <w:num w:numId="34" w16cid:durableId="1709799952">
    <w:abstractNumId w:val="24"/>
  </w:num>
  <w:num w:numId="35" w16cid:durableId="1643266239">
    <w:abstractNumId w:val="39"/>
  </w:num>
  <w:num w:numId="36" w16cid:durableId="435373171">
    <w:abstractNumId w:val="7"/>
  </w:num>
  <w:num w:numId="37" w16cid:durableId="898247946">
    <w:abstractNumId w:val="32"/>
  </w:num>
  <w:num w:numId="38" w16cid:durableId="887886532">
    <w:abstractNumId w:val="26"/>
  </w:num>
  <w:num w:numId="39" w16cid:durableId="273706575">
    <w:abstractNumId w:val="40"/>
  </w:num>
  <w:num w:numId="40" w16cid:durableId="325521937">
    <w:abstractNumId w:val="62"/>
  </w:num>
  <w:num w:numId="41" w16cid:durableId="161547571">
    <w:abstractNumId w:val="38"/>
  </w:num>
  <w:num w:numId="42" w16cid:durableId="1888252028">
    <w:abstractNumId w:val="6"/>
  </w:num>
  <w:num w:numId="43" w16cid:durableId="677778401">
    <w:abstractNumId w:val="69"/>
  </w:num>
  <w:num w:numId="44" w16cid:durableId="519314236">
    <w:abstractNumId w:val="63"/>
  </w:num>
  <w:num w:numId="45" w16cid:durableId="561211823">
    <w:abstractNumId w:val="33"/>
  </w:num>
  <w:num w:numId="46" w16cid:durableId="1579091026">
    <w:abstractNumId w:val="79"/>
  </w:num>
  <w:num w:numId="47" w16cid:durableId="989021733">
    <w:abstractNumId w:val="45"/>
  </w:num>
  <w:num w:numId="48" w16cid:durableId="1855418071">
    <w:abstractNumId w:val="11"/>
  </w:num>
  <w:num w:numId="49" w16cid:durableId="2138570821">
    <w:abstractNumId w:val="3"/>
  </w:num>
  <w:num w:numId="50" w16cid:durableId="283776787">
    <w:abstractNumId w:val="71"/>
  </w:num>
  <w:num w:numId="51" w16cid:durableId="744259489">
    <w:abstractNumId w:val="18"/>
  </w:num>
  <w:num w:numId="52" w16cid:durableId="1253661048">
    <w:abstractNumId w:val="13"/>
  </w:num>
  <w:num w:numId="53" w16cid:durableId="329675545">
    <w:abstractNumId w:val="2"/>
  </w:num>
  <w:num w:numId="54" w16cid:durableId="175729944">
    <w:abstractNumId w:val="85"/>
  </w:num>
  <w:num w:numId="55" w16cid:durableId="876314338">
    <w:abstractNumId w:val="27"/>
  </w:num>
  <w:num w:numId="56" w16cid:durableId="1987201088">
    <w:abstractNumId w:val="59"/>
  </w:num>
  <w:num w:numId="57" w16cid:durableId="203836960">
    <w:abstractNumId w:val="35"/>
  </w:num>
  <w:num w:numId="58" w16cid:durableId="4027223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7730501">
    <w:abstractNumId w:val="91"/>
  </w:num>
  <w:num w:numId="60" w16cid:durableId="1298758510">
    <w:abstractNumId w:val="90"/>
  </w:num>
  <w:num w:numId="61" w16cid:durableId="1880118830">
    <w:abstractNumId w:val="80"/>
  </w:num>
  <w:num w:numId="62" w16cid:durableId="1204833612">
    <w:abstractNumId w:val="29"/>
  </w:num>
  <w:num w:numId="63" w16cid:durableId="787284956">
    <w:abstractNumId w:val="67"/>
  </w:num>
  <w:num w:numId="64" w16cid:durableId="1459690686">
    <w:abstractNumId w:val="82"/>
  </w:num>
  <w:num w:numId="65" w16cid:durableId="1774283693">
    <w:abstractNumId w:val="51"/>
  </w:num>
  <w:num w:numId="66" w16cid:durableId="187649137">
    <w:abstractNumId w:val="9"/>
  </w:num>
  <w:num w:numId="67" w16cid:durableId="407044934">
    <w:abstractNumId w:val="86"/>
  </w:num>
  <w:num w:numId="68" w16cid:durableId="565409758">
    <w:abstractNumId w:val="65"/>
  </w:num>
  <w:num w:numId="69" w16cid:durableId="153226938">
    <w:abstractNumId w:val="55"/>
  </w:num>
  <w:num w:numId="70" w16cid:durableId="843280830">
    <w:abstractNumId w:val="10"/>
  </w:num>
  <w:num w:numId="71" w16cid:durableId="813793129">
    <w:abstractNumId w:val="57"/>
  </w:num>
  <w:num w:numId="72" w16cid:durableId="2029941124">
    <w:abstractNumId w:val="68"/>
  </w:num>
  <w:num w:numId="73" w16cid:durableId="1433743585">
    <w:abstractNumId w:val="21"/>
  </w:num>
  <w:num w:numId="74" w16cid:durableId="172575982">
    <w:abstractNumId w:val="83"/>
  </w:num>
  <w:num w:numId="75" w16cid:durableId="1471244299">
    <w:abstractNumId w:val="8"/>
  </w:num>
  <w:num w:numId="76" w16cid:durableId="35083901">
    <w:abstractNumId w:val="47"/>
  </w:num>
  <w:num w:numId="77" w16cid:durableId="1173954548">
    <w:abstractNumId w:val="4"/>
  </w:num>
  <w:num w:numId="78" w16cid:durableId="1399747397">
    <w:abstractNumId w:val="87"/>
  </w:num>
  <w:num w:numId="79" w16cid:durableId="2056847954">
    <w:abstractNumId w:val="56"/>
  </w:num>
  <w:num w:numId="80" w16cid:durableId="411242418">
    <w:abstractNumId w:val="58"/>
  </w:num>
  <w:num w:numId="81" w16cid:durableId="892547259">
    <w:abstractNumId w:val="37"/>
  </w:num>
  <w:num w:numId="82" w16cid:durableId="1488278407">
    <w:abstractNumId w:val="25"/>
  </w:num>
  <w:num w:numId="83" w16cid:durableId="952008216">
    <w:abstractNumId w:val="50"/>
  </w:num>
  <w:num w:numId="84" w16cid:durableId="535702051">
    <w:abstractNumId w:val="44"/>
  </w:num>
  <w:num w:numId="85" w16cid:durableId="1800341369">
    <w:abstractNumId w:val="75"/>
  </w:num>
  <w:num w:numId="86" w16cid:durableId="1789278397">
    <w:abstractNumId w:val="84"/>
  </w:num>
  <w:num w:numId="87" w16cid:durableId="92216309">
    <w:abstractNumId w:val="53"/>
  </w:num>
  <w:num w:numId="88" w16cid:durableId="1563711337">
    <w:abstractNumId w:val="36"/>
  </w:num>
  <w:num w:numId="89" w16cid:durableId="810752723">
    <w:abstractNumId w:val="15"/>
  </w:num>
  <w:num w:numId="90" w16cid:durableId="1975210223">
    <w:abstractNumId w:val="88"/>
  </w:num>
  <w:num w:numId="91" w16cid:durableId="933705381">
    <w:abstractNumId w:val="54"/>
  </w:num>
  <w:num w:numId="92" w16cid:durableId="1538353555">
    <w:abstractNumId w:val="12"/>
  </w:num>
  <w:num w:numId="93" w16cid:durableId="1775779779">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21B"/>
    <w:rsid w:val="000001B2"/>
    <w:rsid w:val="00002551"/>
    <w:rsid w:val="0000267E"/>
    <w:rsid w:val="000044B4"/>
    <w:rsid w:val="000052E9"/>
    <w:rsid w:val="00005DDF"/>
    <w:rsid w:val="00010E1A"/>
    <w:rsid w:val="00011905"/>
    <w:rsid w:val="00012457"/>
    <w:rsid w:val="000125C9"/>
    <w:rsid w:val="00013758"/>
    <w:rsid w:val="000143ED"/>
    <w:rsid w:val="000156B5"/>
    <w:rsid w:val="000165BB"/>
    <w:rsid w:val="00016AFB"/>
    <w:rsid w:val="0001782C"/>
    <w:rsid w:val="0002051B"/>
    <w:rsid w:val="00021963"/>
    <w:rsid w:val="00021E79"/>
    <w:rsid w:val="00024035"/>
    <w:rsid w:val="000325FF"/>
    <w:rsid w:val="00033FC3"/>
    <w:rsid w:val="0004049E"/>
    <w:rsid w:val="00041940"/>
    <w:rsid w:val="00041EB6"/>
    <w:rsid w:val="000469F9"/>
    <w:rsid w:val="0005226A"/>
    <w:rsid w:val="000525C6"/>
    <w:rsid w:val="0005380B"/>
    <w:rsid w:val="00053F96"/>
    <w:rsid w:val="00054A75"/>
    <w:rsid w:val="00055F54"/>
    <w:rsid w:val="00056826"/>
    <w:rsid w:val="0005695A"/>
    <w:rsid w:val="00056C41"/>
    <w:rsid w:val="00056FBB"/>
    <w:rsid w:val="0006204A"/>
    <w:rsid w:val="00065831"/>
    <w:rsid w:val="00071A41"/>
    <w:rsid w:val="00073BF4"/>
    <w:rsid w:val="00073E22"/>
    <w:rsid w:val="00075AC9"/>
    <w:rsid w:val="0007667C"/>
    <w:rsid w:val="00076C8C"/>
    <w:rsid w:val="0008280B"/>
    <w:rsid w:val="0008753B"/>
    <w:rsid w:val="00087CDA"/>
    <w:rsid w:val="00090E86"/>
    <w:rsid w:val="00090F4B"/>
    <w:rsid w:val="000910EE"/>
    <w:rsid w:val="0009543D"/>
    <w:rsid w:val="00096B16"/>
    <w:rsid w:val="00096C90"/>
    <w:rsid w:val="000A0CB6"/>
    <w:rsid w:val="000A2E28"/>
    <w:rsid w:val="000A2EFF"/>
    <w:rsid w:val="000A3351"/>
    <w:rsid w:val="000A72EA"/>
    <w:rsid w:val="000A7DFB"/>
    <w:rsid w:val="000B0092"/>
    <w:rsid w:val="000B098F"/>
    <w:rsid w:val="000B4BAD"/>
    <w:rsid w:val="000B4DA4"/>
    <w:rsid w:val="000B4F21"/>
    <w:rsid w:val="000B52E2"/>
    <w:rsid w:val="000B5967"/>
    <w:rsid w:val="000C072C"/>
    <w:rsid w:val="000C14B8"/>
    <w:rsid w:val="000C23AF"/>
    <w:rsid w:val="000C37EA"/>
    <w:rsid w:val="000C4602"/>
    <w:rsid w:val="000C4657"/>
    <w:rsid w:val="000C5A57"/>
    <w:rsid w:val="000C6113"/>
    <w:rsid w:val="000D21AF"/>
    <w:rsid w:val="000E116F"/>
    <w:rsid w:val="000E2EC5"/>
    <w:rsid w:val="000E4146"/>
    <w:rsid w:val="000E67FC"/>
    <w:rsid w:val="000E6981"/>
    <w:rsid w:val="000E733B"/>
    <w:rsid w:val="000E7B2E"/>
    <w:rsid w:val="000F16D1"/>
    <w:rsid w:val="000F16FD"/>
    <w:rsid w:val="000F16FF"/>
    <w:rsid w:val="000F4692"/>
    <w:rsid w:val="000F4EA7"/>
    <w:rsid w:val="000F5EFD"/>
    <w:rsid w:val="000F6DD0"/>
    <w:rsid w:val="001024ED"/>
    <w:rsid w:val="00102ED0"/>
    <w:rsid w:val="00103FC8"/>
    <w:rsid w:val="001048AA"/>
    <w:rsid w:val="00104D0E"/>
    <w:rsid w:val="00107F3A"/>
    <w:rsid w:val="0011265F"/>
    <w:rsid w:val="00113F3A"/>
    <w:rsid w:val="001148CF"/>
    <w:rsid w:val="0011597B"/>
    <w:rsid w:val="001166DA"/>
    <w:rsid w:val="00117221"/>
    <w:rsid w:val="00120020"/>
    <w:rsid w:val="0012132A"/>
    <w:rsid w:val="00122821"/>
    <w:rsid w:val="00124924"/>
    <w:rsid w:val="00124C7B"/>
    <w:rsid w:val="00126C62"/>
    <w:rsid w:val="00126E37"/>
    <w:rsid w:val="00130E52"/>
    <w:rsid w:val="00133DAA"/>
    <w:rsid w:val="00134256"/>
    <w:rsid w:val="00135208"/>
    <w:rsid w:val="00135462"/>
    <w:rsid w:val="001360F5"/>
    <w:rsid w:val="00140948"/>
    <w:rsid w:val="00140F84"/>
    <w:rsid w:val="00141418"/>
    <w:rsid w:val="00141644"/>
    <w:rsid w:val="001429F8"/>
    <w:rsid w:val="00142A8D"/>
    <w:rsid w:val="00143DF3"/>
    <w:rsid w:val="001440E5"/>
    <w:rsid w:val="00144351"/>
    <w:rsid w:val="00147ADB"/>
    <w:rsid w:val="001506D1"/>
    <w:rsid w:val="001511B2"/>
    <w:rsid w:val="00152555"/>
    <w:rsid w:val="0015375E"/>
    <w:rsid w:val="00155A28"/>
    <w:rsid w:val="00155CD6"/>
    <w:rsid w:val="00155F92"/>
    <w:rsid w:val="00160274"/>
    <w:rsid w:val="00160A06"/>
    <w:rsid w:val="00162258"/>
    <w:rsid w:val="00163013"/>
    <w:rsid w:val="00163BA0"/>
    <w:rsid w:val="00167215"/>
    <w:rsid w:val="00167862"/>
    <w:rsid w:val="00170082"/>
    <w:rsid w:val="00173B79"/>
    <w:rsid w:val="00173D49"/>
    <w:rsid w:val="001751F9"/>
    <w:rsid w:val="00175F7B"/>
    <w:rsid w:val="00175FA1"/>
    <w:rsid w:val="001764BE"/>
    <w:rsid w:val="00182346"/>
    <w:rsid w:val="00182C3B"/>
    <w:rsid w:val="001832E0"/>
    <w:rsid w:val="00184EBF"/>
    <w:rsid w:val="001853B0"/>
    <w:rsid w:val="0018574C"/>
    <w:rsid w:val="00185931"/>
    <w:rsid w:val="0018732F"/>
    <w:rsid w:val="001875F6"/>
    <w:rsid w:val="00190A16"/>
    <w:rsid w:val="0019113F"/>
    <w:rsid w:val="00191B54"/>
    <w:rsid w:val="00193C69"/>
    <w:rsid w:val="00194A27"/>
    <w:rsid w:val="00195398"/>
    <w:rsid w:val="001958FE"/>
    <w:rsid w:val="00197BF4"/>
    <w:rsid w:val="001A0895"/>
    <w:rsid w:val="001A0C94"/>
    <w:rsid w:val="001A101A"/>
    <w:rsid w:val="001A199B"/>
    <w:rsid w:val="001A2C65"/>
    <w:rsid w:val="001A5FCA"/>
    <w:rsid w:val="001A664A"/>
    <w:rsid w:val="001A6B0D"/>
    <w:rsid w:val="001A7A94"/>
    <w:rsid w:val="001B2788"/>
    <w:rsid w:val="001B4E11"/>
    <w:rsid w:val="001B646E"/>
    <w:rsid w:val="001B747E"/>
    <w:rsid w:val="001C1029"/>
    <w:rsid w:val="001C1AE9"/>
    <w:rsid w:val="001C251A"/>
    <w:rsid w:val="001C3D3A"/>
    <w:rsid w:val="001C4783"/>
    <w:rsid w:val="001C65AD"/>
    <w:rsid w:val="001D05CC"/>
    <w:rsid w:val="001D10DC"/>
    <w:rsid w:val="001D1951"/>
    <w:rsid w:val="001D4C10"/>
    <w:rsid w:val="001D4C39"/>
    <w:rsid w:val="001D51B7"/>
    <w:rsid w:val="001D5AEE"/>
    <w:rsid w:val="001D5E19"/>
    <w:rsid w:val="001D5E43"/>
    <w:rsid w:val="001D6AB1"/>
    <w:rsid w:val="001D6D50"/>
    <w:rsid w:val="001D7F4B"/>
    <w:rsid w:val="001E0891"/>
    <w:rsid w:val="001E0DD6"/>
    <w:rsid w:val="001E2D95"/>
    <w:rsid w:val="001F08E0"/>
    <w:rsid w:val="001F2145"/>
    <w:rsid w:val="001F4679"/>
    <w:rsid w:val="001F4A13"/>
    <w:rsid w:val="001F703E"/>
    <w:rsid w:val="001F79C7"/>
    <w:rsid w:val="0020026F"/>
    <w:rsid w:val="00201749"/>
    <w:rsid w:val="00201980"/>
    <w:rsid w:val="002021B0"/>
    <w:rsid w:val="002022A7"/>
    <w:rsid w:val="00203CE8"/>
    <w:rsid w:val="00204DD1"/>
    <w:rsid w:val="0020584B"/>
    <w:rsid w:val="00205AF6"/>
    <w:rsid w:val="002073CC"/>
    <w:rsid w:val="00210FF0"/>
    <w:rsid w:val="002111F1"/>
    <w:rsid w:val="00211F5D"/>
    <w:rsid w:val="00212169"/>
    <w:rsid w:val="00214D48"/>
    <w:rsid w:val="0021576D"/>
    <w:rsid w:val="0021588B"/>
    <w:rsid w:val="002205D4"/>
    <w:rsid w:val="002208EA"/>
    <w:rsid w:val="00221418"/>
    <w:rsid w:val="00223426"/>
    <w:rsid w:val="0022456E"/>
    <w:rsid w:val="0022569C"/>
    <w:rsid w:val="00226B96"/>
    <w:rsid w:val="00232A95"/>
    <w:rsid w:val="00234688"/>
    <w:rsid w:val="00235DD6"/>
    <w:rsid w:val="00240284"/>
    <w:rsid w:val="00240300"/>
    <w:rsid w:val="00243811"/>
    <w:rsid w:val="002466C4"/>
    <w:rsid w:val="00246FFB"/>
    <w:rsid w:val="00250A53"/>
    <w:rsid w:val="00251451"/>
    <w:rsid w:val="00252565"/>
    <w:rsid w:val="00253799"/>
    <w:rsid w:val="002565ED"/>
    <w:rsid w:val="00257B4D"/>
    <w:rsid w:val="00262B26"/>
    <w:rsid w:val="0026343D"/>
    <w:rsid w:val="002665F6"/>
    <w:rsid w:val="00267C1A"/>
    <w:rsid w:val="002709B1"/>
    <w:rsid w:val="0027207B"/>
    <w:rsid w:val="00272A99"/>
    <w:rsid w:val="00273CF3"/>
    <w:rsid w:val="00274346"/>
    <w:rsid w:val="00274A1D"/>
    <w:rsid w:val="00277B26"/>
    <w:rsid w:val="00277D3C"/>
    <w:rsid w:val="00280E7E"/>
    <w:rsid w:val="002822F5"/>
    <w:rsid w:val="002844F2"/>
    <w:rsid w:val="00284ED9"/>
    <w:rsid w:val="002878E5"/>
    <w:rsid w:val="00290D36"/>
    <w:rsid w:val="00292BEA"/>
    <w:rsid w:val="00295B75"/>
    <w:rsid w:val="002970D0"/>
    <w:rsid w:val="002A08E1"/>
    <w:rsid w:val="002A0D68"/>
    <w:rsid w:val="002A197A"/>
    <w:rsid w:val="002A372E"/>
    <w:rsid w:val="002A647E"/>
    <w:rsid w:val="002A7B80"/>
    <w:rsid w:val="002A7D74"/>
    <w:rsid w:val="002B079F"/>
    <w:rsid w:val="002B0822"/>
    <w:rsid w:val="002B1370"/>
    <w:rsid w:val="002B2288"/>
    <w:rsid w:val="002B237E"/>
    <w:rsid w:val="002B25C1"/>
    <w:rsid w:val="002B3454"/>
    <w:rsid w:val="002B39D3"/>
    <w:rsid w:val="002B5548"/>
    <w:rsid w:val="002B59DC"/>
    <w:rsid w:val="002B5ADD"/>
    <w:rsid w:val="002B5BB8"/>
    <w:rsid w:val="002C049A"/>
    <w:rsid w:val="002C1B6E"/>
    <w:rsid w:val="002C217F"/>
    <w:rsid w:val="002C349F"/>
    <w:rsid w:val="002C37D1"/>
    <w:rsid w:val="002C3DE5"/>
    <w:rsid w:val="002C7D33"/>
    <w:rsid w:val="002D2427"/>
    <w:rsid w:val="002D296D"/>
    <w:rsid w:val="002D365A"/>
    <w:rsid w:val="002D36BE"/>
    <w:rsid w:val="002D73C6"/>
    <w:rsid w:val="002E16A0"/>
    <w:rsid w:val="002E2579"/>
    <w:rsid w:val="002E265A"/>
    <w:rsid w:val="002E390E"/>
    <w:rsid w:val="002E39F5"/>
    <w:rsid w:val="002E43EE"/>
    <w:rsid w:val="002E454F"/>
    <w:rsid w:val="002E47ED"/>
    <w:rsid w:val="002F50CE"/>
    <w:rsid w:val="002F6B0A"/>
    <w:rsid w:val="00300CBF"/>
    <w:rsid w:val="0030228A"/>
    <w:rsid w:val="00305B3E"/>
    <w:rsid w:val="00310832"/>
    <w:rsid w:val="00310B36"/>
    <w:rsid w:val="00310B92"/>
    <w:rsid w:val="003115FA"/>
    <w:rsid w:val="0031283F"/>
    <w:rsid w:val="00312C3D"/>
    <w:rsid w:val="003132FF"/>
    <w:rsid w:val="00313B1A"/>
    <w:rsid w:val="00313C9F"/>
    <w:rsid w:val="003148F7"/>
    <w:rsid w:val="00315B6F"/>
    <w:rsid w:val="00316346"/>
    <w:rsid w:val="003223ED"/>
    <w:rsid w:val="00325123"/>
    <w:rsid w:val="003277C2"/>
    <w:rsid w:val="00327FBB"/>
    <w:rsid w:val="00331FF6"/>
    <w:rsid w:val="00332C8A"/>
    <w:rsid w:val="00332E40"/>
    <w:rsid w:val="00332EF3"/>
    <w:rsid w:val="0033415D"/>
    <w:rsid w:val="003350AC"/>
    <w:rsid w:val="00337464"/>
    <w:rsid w:val="003379F6"/>
    <w:rsid w:val="00341744"/>
    <w:rsid w:val="00343707"/>
    <w:rsid w:val="003444F5"/>
    <w:rsid w:val="0035186F"/>
    <w:rsid w:val="003539CE"/>
    <w:rsid w:val="00353BA7"/>
    <w:rsid w:val="003555D3"/>
    <w:rsid w:val="00357266"/>
    <w:rsid w:val="00357789"/>
    <w:rsid w:val="003614CD"/>
    <w:rsid w:val="00363455"/>
    <w:rsid w:val="0036408D"/>
    <w:rsid w:val="00364A1E"/>
    <w:rsid w:val="003660EE"/>
    <w:rsid w:val="003676E4"/>
    <w:rsid w:val="00370F0B"/>
    <w:rsid w:val="00371733"/>
    <w:rsid w:val="00375FDC"/>
    <w:rsid w:val="00376495"/>
    <w:rsid w:val="003826AA"/>
    <w:rsid w:val="00382967"/>
    <w:rsid w:val="00385705"/>
    <w:rsid w:val="00387875"/>
    <w:rsid w:val="00391B58"/>
    <w:rsid w:val="003924B9"/>
    <w:rsid w:val="00392EBC"/>
    <w:rsid w:val="0039408C"/>
    <w:rsid w:val="003942EB"/>
    <w:rsid w:val="0039510F"/>
    <w:rsid w:val="003955E8"/>
    <w:rsid w:val="00397910"/>
    <w:rsid w:val="00397BC2"/>
    <w:rsid w:val="003A3288"/>
    <w:rsid w:val="003A47A3"/>
    <w:rsid w:val="003A47CA"/>
    <w:rsid w:val="003A4BBE"/>
    <w:rsid w:val="003A64C9"/>
    <w:rsid w:val="003A6648"/>
    <w:rsid w:val="003B1337"/>
    <w:rsid w:val="003B1D14"/>
    <w:rsid w:val="003B1FAB"/>
    <w:rsid w:val="003B2288"/>
    <w:rsid w:val="003B267C"/>
    <w:rsid w:val="003B3F2E"/>
    <w:rsid w:val="003B52C1"/>
    <w:rsid w:val="003B587C"/>
    <w:rsid w:val="003B6163"/>
    <w:rsid w:val="003C1C8C"/>
    <w:rsid w:val="003C469D"/>
    <w:rsid w:val="003C6A8E"/>
    <w:rsid w:val="003D0711"/>
    <w:rsid w:val="003D12DB"/>
    <w:rsid w:val="003D4372"/>
    <w:rsid w:val="003D54C7"/>
    <w:rsid w:val="003D69E8"/>
    <w:rsid w:val="003D7B44"/>
    <w:rsid w:val="003E00BC"/>
    <w:rsid w:val="003E01A8"/>
    <w:rsid w:val="003E05E3"/>
    <w:rsid w:val="003E136C"/>
    <w:rsid w:val="003E27E9"/>
    <w:rsid w:val="003E2B1A"/>
    <w:rsid w:val="003E5632"/>
    <w:rsid w:val="003E60DE"/>
    <w:rsid w:val="003E61E5"/>
    <w:rsid w:val="003E6903"/>
    <w:rsid w:val="003E7917"/>
    <w:rsid w:val="003E793F"/>
    <w:rsid w:val="003F0661"/>
    <w:rsid w:val="003F2DB1"/>
    <w:rsid w:val="003F31E4"/>
    <w:rsid w:val="003F417B"/>
    <w:rsid w:val="003F45AF"/>
    <w:rsid w:val="003F4FB6"/>
    <w:rsid w:val="003F6CB8"/>
    <w:rsid w:val="003F6FB1"/>
    <w:rsid w:val="003F7D48"/>
    <w:rsid w:val="00401470"/>
    <w:rsid w:val="004021E4"/>
    <w:rsid w:val="0040249F"/>
    <w:rsid w:val="00403F8D"/>
    <w:rsid w:val="00403F9F"/>
    <w:rsid w:val="00405040"/>
    <w:rsid w:val="00405622"/>
    <w:rsid w:val="004138B6"/>
    <w:rsid w:val="00413D84"/>
    <w:rsid w:val="00414530"/>
    <w:rsid w:val="00414A57"/>
    <w:rsid w:val="004153F9"/>
    <w:rsid w:val="0041564F"/>
    <w:rsid w:val="00416976"/>
    <w:rsid w:val="00416C38"/>
    <w:rsid w:val="00416E3A"/>
    <w:rsid w:val="0041787F"/>
    <w:rsid w:val="00417DBF"/>
    <w:rsid w:val="004251FB"/>
    <w:rsid w:val="004262E0"/>
    <w:rsid w:val="004268BD"/>
    <w:rsid w:val="00430F54"/>
    <w:rsid w:val="00431C46"/>
    <w:rsid w:val="004338C3"/>
    <w:rsid w:val="004346CC"/>
    <w:rsid w:val="00434F6C"/>
    <w:rsid w:val="00436597"/>
    <w:rsid w:val="0043708D"/>
    <w:rsid w:val="004411E8"/>
    <w:rsid w:val="0044142D"/>
    <w:rsid w:val="004420A5"/>
    <w:rsid w:val="004427F9"/>
    <w:rsid w:val="00444C97"/>
    <w:rsid w:val="004455A7"/>
    <w:rsid w:val="004457D6"/>
    <w:rsid w:val="00445F87"/>
    <w:rsid w:val="00446E40"/>
    <w:rsid w:val="0045216F"/>
    <w:rsid w:val="00452FE7"/>
    <w:rsid w:val="004543A7"/>
    <w:rsid w:val="00457C19"/>
    <w:rsid w:val="00461FC2"/>
    <w:rsid w:val="0046216D"/>
    <w:rsid w:val="004622FF"/>
    <w:rsid w:val="004655C4"/>
    <w:rsid w:val="00466179"/>
    <w:rsid w:val="004661FE"/>
    <w:rsid w:val="004674AE"/>
    <w:rsid w:val="00470C9D"/>
    <w:rsid w:val="00474766"/>
    <w:rsid w:val="0047618C"/>
    <w:rsid w:val="00476B8C"/>
    <w:rsid w:val="00477028"/>
    <w:rsid w:val="004771E4"/>
    <w:rsid w:val="0048197F"/>
    <w:rsid w:val="00481F11"/>
    <w:rsid w:val="004825FA"/>
    <w:rsid w:val="00482AAB"/>
    <w:rsid w:val="00482D2F"/>
    <w:rsid w:val="00483105"/>
    <w:rsid w:val="004842D3"/>
    <w:rsid w:val="00484504"/>
    <w:rsid w:val="004846DC"/>
    <w:rsid w:val="00486733"/>
    <w:rsid w:val="004872B5"/>
    <w:rsid w:val="00490A2B"/>
    <w:rsid w:val="00494460"/>
    <w:rsid w:val="00494801"/>
    <w:rsid w:val="004963B1"/>
    <w:rsid w:val="004A0F6E"/>
    <w:rsid w:val="004A3EAF"/>
    <w:rsid w:val="004A4812"/>
    <w:rsid w:val="004A4A3B"/>
    <w:rsid w:val="004A4F3F"/>
    <w:rsid w:val="004A678D"/>
    <w:rsid w:val="004A6912"/>
    <w:rsid w:val="004A6C63"/>
    <w:rsid w:val="004A7246"/>
    <w:rsid w:val="004B0D9B"/>
    <w:rsid w:val="004B0EB5"/>
    <w:rsid w:val="004B0ED8"/>
    <w:rsid w:val="004B1494"/>
    <w:rsid w:val="004B2F8A"/>
    <w:rsid w:val="004B5055"/>
    <w:rsid w:val="004C03D6"/>
    <w:rsid w:val="004C10E7"/>
    <w:rsid w:val="004C380F"/>
    <w:rsid w:val="004C38C9"/>
    <w:rsid w:val="004C460F"/>
    <w:rsid w:val="004C4AC3"/>
    <w:rsid w:val="004C4D9D"/>
    <w:rsid w:val="004C5BC1"/>
    <w:rsid w:val="004C5E40"/>
    <w:rsid w:val="004C705C"/>
    <w:rsid w:val="004D0E37"/>
    <w:rsid w:val="004D0EE7"/>
    <w:rsid w:val="004D1D14"/>
    <w:rsid w:val="004D1F71"/>
    <w:rsid w:val="004D264B"/>
    <w:rsid w:val="004D2AEC"/>
    <w:rsid w:val="004D4EAD"/>
    <w:rsid w:val="004D5425"/>
    <w:rsid w:val="004D5644"/>
    <w:rsid w:val="004E0F63"/>
    <w:rsid w:val="004E0F88"/>
    <w:rsid w:val="004E4B1A"/>
    <w:rsid w:val="004E685B"/>
    <w:rsid w:val="004E742E"/>
    <w:rsid w:val="004E79A5"/>
    <w:rsid w:val="004F0D76"/>
    <w:rsid w:val="004F2687"/>
    <w:rsid w:val="004F28C0"/>
    <w:rsid w:val="004F4D36"/>
    <w:rsid w:val="005004D0"/>
    <w:rsid w:val="00500A0E"/>
    <w:rsid w:val="00501861"/>
    <w:rsid w:val="00503363"/>
    <w:rsid w:val="00504E19"/>
    <w:rsid w:val="0051595D"/>
    <w:rsid w:val="00515DBC"/>
    <w:rsid w:val="0051606F"/>
    <w:rsid w:val="0051788E"/>
    <w:rsid w:val="005200B1"/>
    <w:rsid w:val="00521CCC"/>
    <w:rsid w:val="0053026C"/>
    <w:rsid w:val="00530295"/>
    <w:rsid w:val="00530BF1"/>
    <w:rsid w:val="00533800"/>
    <w:rsid w:val="00537B31"/>
    <w:rsid w:val="005424D2"/>
    <w:rsid w:val="005452BD"/>
    <w:rsid w:val="005472FB"/>
    <w:rsid w:val="005477C7"/>
    <w:rsid w:val="00547FE4"/>
    <w:rsid w:val="00551134"/>
    <w:rsid w:val="00551A9C"/>
    <w:rsid w:val="00552DE6"/>
    <w:rsid w:val="005536BD"/>
    <w:rsid w:val="00553E9F"/>
    <w:rsid w:val="00556B0A"/>
    <w:rsid w:val="00556B16"/>
    <w:rsid w:val="00556EC0"/>
    <w:rsid w:val="00563D5C"/>
    <w:rsid w:val="00564CA7"/>
    <w:rsid w:val="005652B0"/>
    <w:rsid w:val="00565301"/>
    <w:rsid w:val="005654B8"/>
    <w:rsid w:val="005654CE"/>
    <w:rsid w:val="00565D10"/>
    <w:rsid w:val="00566227"/>
    <w:rsid w:val="005673AE"/>
    <w:rsid w:val="00572C01"/>
    <w:rsid w:val="00580504"/>
    <w:rsid w:val="00580E24"/>
    <w:rsid w:val="005815D6"/>
    <w:rsid w:val="00582768"/>
    <w:rsid w:val="005827F0"/>
    <w:rsid w:val="00582D38"/>
    <w:rsid w:val="00585C4A"/>
    <w:rsid w:val="00587F96"/>
    <w:rsid w:val="00593D31"/>
    <w:rsid w:val="005946B1"/>
    <w:rsid w:val="00594C3F"/>
    <w:rsid w:val="0059573B"/>
    <w:rsid w:val="00595C51"/>
    <w:rsid w:val="005A0120"/>
    <w:rsid w:val="005A1CDA"/>
    <w:rsid w:val="005A41C7"/>
    <w:rsid w:val="005A4562"/>
    <w:rsid w:val="005A647B"/>
    <w:rsid w:val="005A7920"/>
    <w:rsid w:val="005B65D3"/>
    <w:rsid w:val="005B7792"/>
    <w:rsid w:val="005B78CF"/>
    <w:rsid w:val="005B7AE7"/>
    <w:rsid w:val="005B7ED9"/>
    <w:rsid w:val="005C11B7"/>
    <w:rsid w:val="005C14D6"/>
    <w:rsid w:val="005C2F3D"/>
    <w:rsid w:val="005C3176"/>
    <w:rsid w:val="005C3BF2"/>
    <w:rsid w:val="005C4D38"/>
    <w:rsid w:val="005C4FC7"/>
    <w:rsid w:val="005C50D0"/>
    <w:rsid w:val="005C745F"/>
    <w:rsid w:val="005D18B8"/>
    <w:rsid w:val="005D1D95"/>
    <w:rsid w:val="005D1DC1"/>
    <w:rsid w:val="005D6C1E"/>
    <w:rsid w:val="005E0130"/>
    <w:rsid w:val="005E0C22"/>
    <w:rsid w:val="005E164C"/>
    <w:rsid w:val="005E2834"/>
    <w:rsid w:val="005E3345"/>
    <w:rsid w:val="005E52C2"/>
    <w:rsid w:val="005E5E16"/>
    <w:rsid w:val="005E6950"/>
    <w:rsid w:val="005F0A6D"/>
    <w:rsid w:val="005F3D6D"/>
    <w:rsid w:val="005F3E6E"/>
    <w:rsid w:val="005F3FA2"/>
    <w:rsid w:val="005F40D2"/>
    <w:rsid w:val="005F46C6"/>
    <w:rsid w:val="005F599F"/>
    <w:rsid w:val="005F79E3"/>
    <w:rsid w:val="00600599"/>
    <w:rsid w:val="00600C7E"/>
    <w:rsid w:val="00601A50"/>
    <w:rsid w:val="00602AF9"/>
    <w:rsid w:val="006048AD"/>
    <w:rsid w:val="006050CA"/>
    <w:rsid w:val="006055AE"/>
    <w:rsid w:val="006055D0"/>
    <w:rsid w:val="006060B2"/>
    <w:rsid w:val="00606D26"/>
    <w:rsid w:val="0060702A"/>
    <w:rsid w:val="00607CAA"/>
    <w:rsid w:val="00610B18"/>
    <w:rsid w:val="0061296D"/>
    <w:rsid w:val="00612DF6"/>
    <w:rsid w:val="00613F5F"/>
    <w:rsid w:val="006142CB"/>
    <w:rsid w:val="006143B0"/>
    <w:rsid w:val="00614E27"/>
    <w:rsid w:val="00615C8D"/>
    <w:rsid w:val="0061682D"/>
    <w:rsid w:val="00616C3E"/>
    <w:rsid w:val="00616E33"/>
    <w:rsid w:val="0061740F"/>
    <w:rsid w:val="00620F9F"/>
    <w:rsid w:val="00621EA2"/>
    <w:rsid w:val="00623697"/>
    <w:rsid w:val="00623A58"/>
    <w:rsid w:val="00627717"/>
    <w:rsid w:val="006322D4"/>
    <w:rsid w:val="006325BF"/>
    <w:rsid w:val="00634E25"/>
    <w:rsid w:val="00636B28"/>
    <w:rsid w:val="00636C8C"/>
    <w:rsid w:val="00636D5F"/>
    <w:rsid w:val="00637EF1"/>
    <w:rsid w:val="006417F8"/>
    <w:rsid w:val="006420E5"/>
    <w:rsid w:val="0064257A"/>
    <w:rsid w:val="006434D9"/>
    <w:rsid w:val="00643A9E"/>
    <w:rsid w:val="00643D20"/>
    <w:rsid w:val="00645D80"/>
    <w:rsid w:val="00646140"/>
    <w:rsid w:val="006461D8"/>
    <w:rsid w:val="00647097"/>
    <w:rsid w:val="00650557"/>
    <w:rsid w:val="006509D4"/>
    <w:rsid w:val="00651379"/>
    <w:rsid w:val="00651A49"/>
    <w:rsid w:val="00653486"/>
    <w:rsid w:val="006542BC"/>
    <w:rsid w:val="00654BFB"/>
    <w:rsid w:val="006562E8"/>
    <w:rsid w:val="006572CC"/>
    <w:rsid w:val="00657AA9"/>
    <w:rsid w:val="00657B40"/>
    <w:rsid w:val="00661118"/>
    <w:rsid w:val="0066156F"/>
    <w:rsid w:val="006616B1"/>
    <w:rsid w:val="006618D5"/>
    <w:rsid w:val="0066220B"/>
    <w:rsid w:val="006625DD"/>
    <w:rsid w:val="00663982"/>
    <w:rsid w:val="0066400E"/>
    <w:rsid w:val="006644DD"/>
    <w:rsid w:val="00665CAB"/>
    <w:rsid w:val="0066629C"/>
    <w:rsid w:val="00666611"/>
    <w:rsid w:val="00667225"/>
    <w:rsid w:val="00676CB3"/>
    <w:rsid w:val="0068138F"/>
    <w:rsid w:val="00682804"/>
    <w:rsid w:val="00683C21"/>
    <w:rsid w:val="00683C37"/>
    <w:rsid w:val="006858D3"/>
    <w:rsid w:val="006874E1"/>
    <w:rsid w:val="00687EB2"/>
    <w:rsid w:val="00690980"/>
    <w:rsid w:val="006912F1"/>
    <w:rsid w:val="006918E3"/>
    <w:rsid w:val="00692518"/>
    <w:rsid w:val="00692660"/>
    <w:rsid w:val="00692C32"/>
    <w:rsid w:val="006945F9"/>
    <w:rsid w:val="00694CE7"/>
    <w:rsid w:val="006950DC"/>
    <w:rsid w:val="006953B3"/>
    <w:rsid w:val="006962FD"/>
    <w:rsid w:val="00696583"/>
    <w:rsid w:val="0069727B"/>
    <w:rsid w:val="006A10EC"/>
    <w:rsid w:val="006A2C63"/>
    <w:rsid w:val="006A47AF"/>
    <w:rsid w:val="006A4FE6"/>
    <w:rsid w:val="006A5CAB"/>
    <w:rsid w:val="006B1FF3"/>
    <w:rsid w:val="006B37B4"/>
    <w:rsid w:val="006B4D3B"/>
    <w:rsid w:val="006B5AC1"/>
    <w:rsid w:val="006C083E"/>
    <w:rsid w:val="006C1A03"/>
    <w:rsid w:val="006C214E"/>
    <w:rsid w:val="006C3F63"/>
    <w:rsid w:val="006C4DF1"/>
    <w:rsid w:val="006C5EE2"/>
    <w:rsid w:val="006C6BB9"/>
    <w:rsid w:val="006C745E"/>
    <w:rsid w:val="006C7B67"/>
    <w:rsid w:val="006D12EC"/>
    <w:rsid w:val="006D195E"/>
    <w:rsid w:val="006D448C"/>
    <w:rsid w:val="006D4A9A"/>
    <w:rsid w:val="006D5325"/>
    <w:rsid w:val="006D70BF"/>
    <w:rsid w:val="006D75E3"/>
    <w:rsid w:val="006D7BD3"/>
    <w:rsid w:val="006E22FF"/>
    <w:rsid w:val="006E3F7A"/>
    <w:rsid w:val="006E6BBA"/>
    <w:rsid w:val="006E72C8"/>
    <w:rsid w:val="006F085C"/>
    <w:rsid w:val="006F1551"/>
    <w:rsid w:val="006F1D60"/>
    <w:rsid w:val="006F31AE"/>
    <w:rsid w:val="006F359A"/>
    <w:rsid w:val="00700D20"/>
    <w:rsid w:val="0070282D"/>
    <w:rsid w:val="007037CF"/>
    <w:rsid w:val="00703A13"/>
    <w:rsid w:val="00703E13"/>
    <w:rsid w:val="007063F2"/>
    <w:rsid w:val="00706735"/>
    <w:rsid w:val="00707ACD"/>
    <w:rsid w:val="007103C2"/>
    <w:rsid w:val="00710C0E"/>
    <w:rsid w:val="00710E88"/>
    <w:rsid w:val="007121E4"/>
    <w:rsid w:val="00712E5A"/>
    <w:rsid w:val="00715AA5"/>
    <w:rsid w:val="00723971"/>
    <w:rsid w:val="007239FE"/>
    <w:rsid w:val="00723BB9"/>
    <w:rsid w:val="007263B6"/>
    <w:rsid w:val="00727748"/>
    <w:rsid w:val="00731FE0"/>
    <w:rsid w:val="007335D7"/>
    <w:rsid w:val="007339AE"/>
    <w:rsid w:val="00733A1F"/>
    <w:rsid w:val="007370AC"/>
    <w:rsid w:val="007409F7"/>
    <w:rsid w:val="00740ADF"/>
    <w:rsid w:val="00740FD9"/>
    <w:rsid w:val="00743BF7"/>
    <w:rsid w:val="00745096"/>
    <w:rsid w:val="007459CD"/>
    <w:rsid w:val="007462EB"/>
    <w:rsid w:val="00750261"/>
    <w:rsid w:val="00750B37"/>
    <w:rsid w:val="00751A68"/>
    <w:rsid w:val="00753BB4"/>
    <w:rsid w:val="007543FD"/>
    <w:rsid w:val="007604B1"/>
    <w:rsid w:val="00762BDD"/>
    <w:rsid w:val="0076538F"/>
    <w:rsid w:val="007665C1"/>
    <w:rsid w:val="00773621"/>
    <w:rsid w:val="007738BE"/>
    <w:rsid w:val="0077451E"/>
    <w:rsid w:val="00781ADA"/>
    <w:rsid w:val="00782915"/>
    <w:rsid w:val="00782F10"/>
    <w:rsid w:val="007835C3"/>
    <w:rsid w:val="007849C4"/>
    <w:rsid w:val="00784A18"/>
    <w:rsid w:val="00786F64"/>
    <w:rsid w:val="00790856"/>
    <w:rsid w:val="0079340C"/>
    <w:rsid w:val="00793D06"/>
    <w:rsid w:val="00796878"/>
    <w:rsid w:val="00796C98"/>
    <w:rsid w:val="007A2D06"/>
    <w:rsid w:val="007A366A"/>
    <w:rsid w:val="007A37FE"/>
    <w:rsid w:val="007A4F70"/>
    <w:rsid w:val="007A5C25"/>
    <w:rsid w:val="007A765F"/>
    <w:rsid w:val="007A78AE"/>
    <w:rsid w:val="007A7A53"/>
    <w:rsid w:val="007A7EAE"/>
    <w:rsid w:val="007B06C2"/>
    <w:rsid w:val="007B45E2"/>
    <w:rsid w:val="007B6040"/>
    <w:rsid w:val="007B6AC3"/>
    <w:rsid w:val="007B7D75"/>
    <w:rsid w:val="007C199C"/>
    <w:rsid w:val="007C3EC5"/>
    <w:rsid w:val="007C4316"/>
    <w:rsid w:val="007C449C"/>
    <w:rsid w:val="007C4940"/>
    <w:rsid w:val="007C4CA1"/>
    <w:rsid w:val="007C65C1"/>
    <w:rsid w:val="007C71CC"/>
    <w:rsid w:val="007D01BE"/>
    <w:rsid w:val="007D2194"/>
    <w:rsid w:val="007D53C0"/>
    <w:rsid w:val="007D7671"/>
    <w:rsid w:val="007E019F"/>
    <w:rsid w:val="007E1CF7"/>
    <w:rsid w:val="007E323B"/>
    <w:rsid w:val="007E3858"/>
    <w:rsid w:val="007E5E62"/>
    <w:rsid w:val="007E5FAA"/>
    <w:rsid w:val="007E70C6"/>
    <w:rsid w:val="007F0972"/>
    <w:rsid w:val="007F1EE9"/>
    <w:rsid w:val="007F245E"/>
    <w:rsid w:val="007F4E30"/>
    <w:rsid w:val="007F697C"/>
    <w:rsid w:val="007F6D14"/>
    <w:rsid w:val="00800A01"/>
    <w:rsid w:val="0080200E"/>
    <w:rsid w:val="0080281D"/>
    <w:rsid w:val="00803275"/>
    <w:rsid w:val="008036E6"/>
    <w:rsid w:val="008042D3"/>
    <w:rsid w:val="0080562B"/>
    <w:rsid w:val="0080572A"/>
    <w:rsid w:val="0081064B"/>
    <w:rsid w:val="00810DE0"/>
    <w:rsid w:val="00814832"/>
    <w:rsid w:val="008150CE"/>
    <w:rsid w:val="0081641E"/>
    <w:rsid w:val="00820D54"/>
    <w:rsid w:val="008226D6"/>
    <w:rsid w:val="0082384F"/>
    <w:rsid w:val="008238E8"/>
    <w:rsid w:val="00825911"/>
    <w:rsid w:val="008311DF"/>
    <w:rsid w:val="00832635"/>
    <w:rsid w:val="00832720"/>
    <w:rsid w:val="008331D4"/>
    <w:rsid w:val="008335C4"/>
    <w:rsid w:val="008346B0"/>
    <w:rsid w:val="00834FB9"/>
    <w:rsid w:val="00835F5A"/>
    <w:rsid w:val="008360FC"/>
    <w:rsid w:val="00836284"/>
    <w:rsid w:val="00836F70"/>
    <w:rsid w:val="00837370"/>
    <w:rsid w:val="00841EE2"/>
    <w:rsid w:val="00842472"/>
    <w:rsid w:val="008430D2"/>
    <w:rsid w:val="00844352"/>
    <w:rsid w:val="0084446D"/>
    <w:rsid w:val="008467F1"/>
    <w:rsid w:val="00851DE5"/>
    <w:rsid w:val="00853E6A"/>
    <w:rsid w:val="00854DD6"/>
    <w:rsid w:val="00855599"/>
    <w:rsid w:val="00856853"/>
    <w:rsid w:val="008575AD"/>
    <w:rsid w:val="00857D11"/>
    <w:rsid w:val="008601A9"/>
    <w:rsid w:val="00863197"/>
    <w:rsid w:val="0086465E"/>
    <w:rsid w:val="00864946"/>
    <w:rsid w:val="00865137"/>
    <w:rsid w:val="0086775E"/>
    <w:rsid w:val="00871F0D"/>
    <w:rsid w:val="008720F1"/>
    <w:rsid w:val="00872AE2"/>
    <w:rsid w:val="008736C3"/>
    <w:rsid w:val="00875A38"/>
    <w:rsid w:val="00875AC1"/>
    <w:rsid w:val="0087676A"/>
    <w:rsid w:val="00881017"/>
    <w:rsid w:val="008846A7"/>
    <w:rsid w:val="00884A1C"/>
    <w:rsid w:val="00884A20"/>
    <w:rsid w:val="00886034"/>
    <w:rsid w:val="00886268"/>
    <w:rsid w:val="00892E91"/>
    <w:rsid w:val="00893500"/>
    <w:rsid w:val="008944A8"/>
    <w:rsid w:val="00894BBE"/>
    <w:rsid w:val="008A0BD9"/>
    <w:rsid w:val="008A12F8"/>
    <w:rsid w:val="008A1431"/>
    <w:rsid w:val="008A1DA7"/>
    <w:rsid w:val="008A4D94"/>
    <w:rsid w:val="008A60E8"/>
    <w:rsid w:val="008A75F4"/>
    <w:rsid w:val="008B30DE"/>
    <w:rsid w:val="008B6B15"/>
    <w:rsid w:val="008C1FF5"/>
    <w:rsid w:val="008C4AE9"/>
    <w:rsid w:val="008C6138"/>
    <w:rsid w:val="008C62CC"/>
    <w:rsid w:val="008C6AEA"/>
    <w:rsid w:val="008D19DB"/>
    <w:rsid w:val="008D2889"/>
    <w:rsid w:val="008D52E8"/>
    <w:rsid w:val="008D6879"/>
    <w:rsid w:val="008E2AD4"/>
    <w:rsid w:val="008E323A"/>
    <w:rsid w:val="008E52DD"/>
    <w:rsid w:val="008E556B"/>
    <w:rsid w:val="008F1C2F"/>
    <w:rsid w:val="008F21B9"/>
    <w:rsid w:val="008F4071"/>
    <w:rsid w:val="008F534F"/>
    <w:rsid w:val="008F6344"/>
    <w:rsid w:val="008F7358"/>
    <w:rsid w:val="00901428"/>
    <w:rsid w:val="0090203A"/>
    <w:rsid w:val="00902880"/>
    <w:rsid w:val="00904F17"/>
    <w:rsid w:val="00905AA0"/>
    <w:rsid w:val="009078EC"/>
    <w:rsid w:val="009103CD"/>
    <w:rsid w:val="0091365B"/>
    <w:rsid w:val="00916372"/>
    <w:rsid w:val="00917809"/>
    <w:rsid w:val="00917F55"/>
    <w:rsid w:val="00922316"/>
    <w:rsid w:val="00922823"/>
    <w:rsid w:val="00925AA9"/>
    <w:rsid w:val="009262BB"/>
    <w:rsid w:val="009277CE"/>
    <w:rsid w:val="00930B37"/>
    <w:rsid w:val="00930E0A"/>
    <w:rsid w:val="00932AFD"/>
    <w:rsid w:val="009364F5"/>
    <w:rsid w:val="00937F7E"/>
    <w:rsid w:val="009441A1"/>
    <w:rsid w:val="00944E5B"/>
    <w:rsid w:val="0094548C"/>
    <w:rsid w:val="00953D9D"/>
    <w:rsid w:val="00960DAB"/>
    <w:rsid w:val="009617B2"/>
    <w:rsid w:val="00965CBD"/>
    <w:rsid w:val="00966597"/>
    <w:rsid w:val="0096662C"/>
    <w:rsid w:val="00966E0C"/>
    <w:rsid w:val="009674B7"/>
    <w:rsid w:val="00971611"/>
    <w:rsid w:val="009722B8"/>
    <w:rsid w:val="00972B59"/>
    <w:rsid w:val="00973B29"/>
    <w:rsid w:val="009755C3"/>
    <w:rsid w:val="0097711C"/>
    <w:rsid w:val="0098417A"/>
    <w:rsid w:val="00984D70"/>
    <w:rsid w:val="00986237"/>
    <w:rsid w:val="00986530"/>
    <w:rsid w:val="00987833"/>
    <w:rsid w:val="00994C73"/>
    <w:rsid w:val="00997FEA"/>
    <w:rsid w:val="009A0328"/>
    <w:rsid w:val="009A1758"/>
    <w:rsid w:val="009A18BA"/>
    <w:rsid w:val="009A18D8"/>
    <w:rsid w:val="009A28FB"/>
    <w:rsid w:val="009A3A8F"/>
    <w:rsid w:val="009A3C41"/>
    <w:rsid w:val="009A3C76"/>
    <w:rsid w:val="009A6452"/>
    <w:rsid w:val="009A7992"/>
    <w:rsid w:val="009B1FCC"/>
    <w:rsid w:val="009B2155"/>
    <w:rsid w:val="009B4243"/>
    <w:rsid w:val="009B4F2F"/>
    <w:rsid w:val="009C1E90"/>
    <w:rsid w:val="009C2AAD"/>
    <w:rsid w:val="009C40E7"/>
    <w:rsid w:val="009C4DB7"/>
    <w:rsid w:val="009D1097"/>
    <w:rsid w:val="009D197F"/>
    <w:rsid w:val="009D20E0"/>
    <w:rsid w:val="009D51E3"/>
    <w:rsid w:val="009D5FEC"/>
    <w:rsid w:val="009D625D"/>
    <w:rsid w:val="009D6BAB"/>
    <w:rsid w:val="009D7E95"/>
    <w:rsid w:val="009E0F8F"/>
    <w:rsid w:val="009E165B"/>
    <w:rsid w:val="009E2AC7"/>
    <w:rsid w:val="009E48FA"/>
    <w:rsid w:val="009F07E2"/>
    <w:rsid w:val="009F0D79"/>
    <w:rsid w:val="009F1FF3"/>
    <w:rsid w:val="009F2105"/>
    <w:rsid w:val="009F23D0"/>
    <w:rsid w:val="009F25F4"/>
    <w:rsid w:val="009F6160"/>
    <w:rsid w:val="009F696E"/>
    <w:rsid w:val="009F7000"/>
    <w:rsid w:val="009F7C05"/>
    <w:rsid w:val="00A0120E"/>
    <w:rsid w:val="00A01FA0"/>
    <w:rsid w:val="00A0529E"/>
    <w:rsid w:val="00A05866"/>
    <w:rsid w:val="00A05983"/>
    <w:rsid w:val="00A0668A"/>
    <w:rsid w:val="00A10916"/>
    <w:rsid w:val="00A11B2F"/>
    <w:rsid w:val="00A11DD3"/>
    <w:rsid w:val="00A12C92"/>
    <w:rsid w:val="00A13F8F"/>
    <w:rsid w:val="00A160F1"/>
    <w:rsid w:val="00A1760E"/>
    <w:rsid w:val="00A22208"/>
    <w:rsid w:val="00A22657"/>
    <w:rsid w:val="00A23262"/>
    <w:rsid w:val="00A2377E"/>
    <w:rsid w:val="00A2580E"/>
    <w:rsid w:val="00A25F98"/>
    <w:rsid w:val="00A27445"/>
    <w:rsid w:val="00A3051C"/>
    <w:rsid w:val="00A30E43"/>
    <w:rsid w:val="00A31B85"/>
    <w:rsid w:val="00A334C8"/>
    <w:rsid w:val="00A33F25"/>
    <w:rsid w:val="00A34B4C"/>
    <w:rsid w:val="00A35F5A"/>
    <w:rsid w:val="00A3686D"/>
    <w:rsid w:val="00A4058B"/>
    <w:rsid w:val="00A4093E"/>
    <w:rsid w:val="00A41BD5"/>
    <w:rsid w:val="00A42572"/>
    <w:rsid w:val="00A449F3"/>
    <w:rsid w:val="00A50097"/>
    <w:rsid w:val="00A51D09"/>
    <w:rsid w:val="00A554E0"/>
    <w:rsid w:val="00A5642E"/>
    <w:rsid w:val="00A60C97"/>
    <w:rsid w:val="00A61BB3"/>
    <w:rsid w:val="00A620E9"/>
    <w:rsid w:val="00A667B1"/>
    <w:rsid w:val="00A7064D"/>
    <w:rsid w:val="00A7239B"/>
    <w:rsid w:val="00A737B4"/>
    <w:rsid w:val="00A751AD"/>
    <w:rsid w:val="00A7617D"/>
    <w:rsid w:val="00A76393"/>
    <w:rsid w:val="00A76B4E"/>
    <w:rsid w:val="00A773A1"/>
    <w:rsid w:val="00A84170"/>
    <w:rsid w:val="00A8562A"/>
    <w:rsid w:val="00A8688B"/>
    <w:rsid w:val="00A925CB"/>
    <w:rsid w:val="00A94FC9"/>
    <w:rsid w:val="00A95CE5"/>
    <w:rsid w:val="00A96383"/>
    <w:rsid w:val="00AA0E64"/>
    <w:rsid w:val="00AA35CA"/>
    <w:rsid w:val="00AA490C"/>
    <w:rsid w:val="00AB1338"/>
    <w:rsid w:val="00AB175E"/>
    <w:rsid w:val="00AB2C19"/>
    <w:rsid w:val="00AB4B77"/>
    <w:rsid w:val="00AB5E12"/>
    <w:rsid w:val="00AB67CE"/>
    <w:rsid w:val="00AB78FD"/>
    <w:rsid w:val="00AC0BC5"/>
    <w:rsid w:val="00AC302E"/>
    <w:rsid w:val="00AC4A01"/>
    <w:rsid w:val="00AC5217"/>
    <w:rsid w:val="00AC5CBC"/>
    <w:rsid w:val="00AD07F1"/>
    <w:rsid w:val="00AD17F8"/>
    <w:rsid w:val="00AD2369"/>
    <w:rsid w:val="00AD2917"/>
    <w:rsid w:val="00AD38F3"/>
    <w:rsid w:val="00AD42EC"/>
    <w:rsid w:val="00AD5624"/>
    <w:rsid w:val="00AD57D6"/>
    <w:rsid w:val="00AE288B"/>
    <w:rsid w:val="00AE4E2D"/>
    <w:rsid w:val="00AE4F08"/>
    <w:rsid w:val="00AE620F"/>
    <w:rsid w:val="00AE6419"/>
    <w:rsid w:val="00AE6F85"/>
    <w:rsid w:val="00AF2BE5"/>
    <w:rsid w:val="00B0055F"/>
    <w:rsid w:val="00B00B74"/>
    <w:rsid w:val="00B00D9F"/>
    <w:rsid w:val="00B01AF0"/>
    <w:rsid w:val="00B0294B"/>
    <w:rsid w:val="00B079A4"/>
    <w:rsid w:val="00B07CD0"/>
    <w:rsid w:val="00B1105B"/>
    <w:rsid w:val="00B11B41"/>
    <w:rsid w:val="00B12273"/>
    <w:rsid w:val="00B14053"/>
    <w:rsid w:val="00B16A16"/>
    <w:rsid w:val="00B174E3"/>
    <w:rsid w:val="00B17834"/>
    <w:rsid w:val="00B2095D"/>
    <w:rsid w:val="00B22293"/>
    <w:rsid w:val="00B229BE"/>
    <w:rsid w:val="00B22BEC"/>
    <w:rsid w:val="00B3203E"/>
    <w:rsid w:val="00B33C9E"/>
    <w:rsid w:val="00B346CC"/>
    <w:rsid w:val="00B348B6"/>
    <w:rsid w:val="00B34C6C"/>
    <w:rsid w:val="00B35E7A"/>
    <w:rsid w:val="00B36063"/>
    <w:rsid w:val="00B36E04"/>
    <w:rsid w:val="00B40B5E"/>
    <w:rsid w:val="00B44BB4"/>
    <w:rsid w:val="00B455B5"/>
    <w:rsid w:val="00B45642"/>
    <w:rsid w:val="00B45979"/>
    <w:rsid w:val="00B46155"/>
    <w:rsid w:val="00B46577"/>
    <w:rsid w:val="00B50A1C"/>
    <w:rsid w:val="00B513F9"/>
    <w:rsid w:val="00B521AB"/>
    <w:rsid w:val="00B544C1"/>
    <w:rsid w:val="00B550B0"/>
    <w:rsid w:val="00B5603A"/>
    <w:rsid w:val="00B56F78"/>
    <w:rsid w:val="00B618CC"/>
    <w:rsid w:val="00B62B23"/>
    <w:rsid w:val="00B630C5"/>
    <w:rsid w:val="00B63CE7"/>
    <w:rsid w:val="00B65E3E"/>
    <w:rsid w:val="00B660D3"/>
    <w:rsid w:val="00B66A64"/>
    <w:rsid w:val="00B66FE3"/>
    <w:rsid w:val="00B70F5E"/>
    <w:rsid w:val="00B71930"/>
    <w:rsid w:val="00B72A6E"/>
    <w:rsid w:val="00B73DFE"/>
    <w:rsid w:val="00B74C48"/>
    <w:rsid w:val="00B80E61"/>
    <w:rsid w:val="00B82380"/>
    <w:rsid w:val="00B84DDC"/>
    <w:rsid w:val="00B87849"/>
    <w:rsid w:val="00B8791C"/>
    <w:rsid w:val="00B90129"/>
    <w:rsid w:val="00B90A14"/>
    <w:rsid w:val="00B91788"/>
    <w:rsid w:val="00B91AB3"/>
    <w:rsid w:val="00B927E2"/>
    <w:rsid w:val="00B92AD9"/>
    <w:rsid w:val="00B92E45"/>
    <w:rsid w:val="00B952E6"/>
    <w:rsid w:val="00B97447"/>
    <w:rsid w:val="00B97617"/>
    <w:rsid w:val="00BA0228"/>
    <w:rsid w:val="00BA1D0E"/>
    <w:rsid w:val="00BA1D43"/>
    <w:rsid w:val="00BA2144"/>
    <w:rsid w:val="00BA2AAF"/>
    <w:rsid w:val="00BA40B0"/>
    <w:rsid w:val="00BA632E"/>
    <w:rsid w:val="00BA6684"/>
    <w:rsid w:val="00BA6E6A"/>
    <w:rsid w:val="00BA7E10"/>
    <w:rsid w:val="00BB3D82"/>
    <w:rsid w:val="00BB7282"/>
    <w:rsid w:val="00BB7E04"/>
    <w:rsid w:val="00BB7F46"/>
    <w:rsid w:val="00BC199E"/>
    <w:rsid w:val="00BC304A"/>
    <w:rsid w:val="00BC426A"/>
    <w:rsid w:val="00BD0B92"/>
    <w:rsid w:val="00BD31EB"/>
    <w:rsid w:val="00BD4639"/>
    <w:rsid w:val="00BD5C59"/>
    <w:rsid w:val="00BE08C9"/>
    <w:rsid w:val="00BE167E"/>
    <w:rsid w:val="00BE240A"/>
    <w:rsid w:val="00BE2425"/>
    <w:rsid w:val="00BE2438"/>
    <w:rsid w:val="00BE415C"/>
    <w:rsid w:val="00BE4CE6"/>
    <w:rsid w:val="00BE6721"/>
    <w:rsid w:val="00BE68E6"/>
    <w:rsid w:val="00BE6DFE"/>
    <w:rsid w:val="00BF0EBD"/>
    <w:rsid w:val="00BF1332"/>
    <w:rsid w:val="00BF1415"/>
    <w:rsid w:val="00BF1A63"/>
    <w:rsid w:val="00BF2215"/>
    <w:rsid w:val="00BF309C"/>
    <w:rsid w:val="00BF4DE9"/>
    <w:rsid w:val="00BF625C"/>
    <w:rsid w:val="00BF6A3A"/>
    <w:rsid w:val="00BF6B65"/>
    <w:rsid w:val="00C011EC"/>
    <w:rsid w:val="00C01DC7"/>
    <w:rsid w:val="00C03F2B"/>
    <w:rsid w:val="00C04CBB"/>
    <w:rsid w:val="00C101A9"/>
    <w:rsid w:val="00C11B45"/>
    <w:rsid w:val="00C129EE"/>
    <w:rsid w:val="00C1343E"/>
    <w:rsid w:val="00C14555"/>
    <w:rsid w:val="00C2084F"/>
    <w:rsid w:val="00C24482"/>
    <w:rsid w:val="00C266EE"/>
    <w:rsid w:val="00C272AD"/>
    <w:rsid w:val="00C27DB5"/>
    <w:rsid w:val="00C30D59"/>
    <w:rsid w:val="00C30E09"/>
    <w:rsid w:val="00C3166E"/>
    <w:rsid w:val="00C31BAB"/>
    <w:rsid w:val="00C330D1"/>
    <w:rsid w:val="00C36398"/>
    <w:rsid w:val="00C36D4A"/>
    <w:rsid w:val="00C36F2B"/>
    <w:rsid w:val="00C3715E"/>
    <w:rsid w:val="00C41B0D"/>
    <w:rsid w:val="00C42950"/>
    <w:rsid w:val="00C4311C"/>
    <w:rsid w:val="00C4527F"/>
    <w:rsid w:val="00C45700"/>
    <w:rsid w:val="00C459E9"/>
    <w:rsid w:val="00C46B4E"/>
    <w:rsid w:val="00C471D2"/>
    <w:rsid w:val="00C47B17"/>
    <w:rsid w:val="00C51179"/>
    <w:rsid w:val="00C5321B"/>
    <w:rsid w:val="00C53A54"/>
    <w:rsid w:val="00C574E7"/>
    <w:rsid w:val="00C6282C"/>
    <w:rsid w:val="00C64CC3"/>
    <w:rsid w:val="00C65592"/>
    <w:rsid w:val="00C65C5C"/>
    <w:rsid w:val="00C66636"/>
    <w:rsid w:val="00C66D77"/>
    <w:rsid w:val="00C672E1"/>
    <w:rsid w:val="00C70230"/>
    <w:rsid w:val="00C71B45"/>
    <w:rsid w:val="00C72CC5"/>
    <w:rsid w:val="00C73813"/>
    <w:rsid w:val="00C73F45"/>
    <w:rsid w:val="00C7512A"/>
    <w:rsid w:val="00C75B60"/>
    <w:rsid w:val="00C76163"/>
    <w:rsid w:val="00C76E0F"/>
    <w:rsid w:val="00C7785A"/>
    <w:rsid w:val="00C77CD5"/>
    <w:rsid w:val="00C80182"/>
    <w:rsid w:val="00C80BED"/>
    <w:rsid w:val="00C816A1"/>
    <w:rsid w:val="00C8238E"/>
    <w:rsid w:val="00C82D1B"/>
    <w:rsid w:val="00C849C5"/>
    <w:rsid w:val="00C91E74"/>
    <w:rsid w:val="00C94F0E"/>
    <w:rsid w:val="00C95CF5"/>
    <w:rsid w:val="00C9755B"/>
    <w:rsid w:val="00CA22C5"/>
    <w:rsid w:val="00CA3D63"/>
    <w:rsid w:val="00CA7EC3"/>
    <w:rsid w:val="00CB0535"/>
    <w:rsid w:val="00CB5D96"/>
    <w:rsid w:val="00CB6A7C"/>
    <w:rsid w:val="00CB7CDC"/>
    <w:rsid w:val="00CC0018"/>
    <w:rsid w:val="00CC0AB9"/>
    <w:rsid w:val="00CC2338"/>
    <w:rsid w:val="00CC3385"/>
    <w:rsid w:val="00CC60FB"/>
    <w:rsid w:val="00CD0C27"/>
    <w:rsid w:val="00CD4055"/>
    <w:rsid w:val="00CD47AF"/>
    <w:rsid w:val="00CD47D0"/>
    <w:rsid w:val="00CD4E3D"/>
    <w:rsid w:val="00CD5455"/>
    <w:rsid w:val="00CD54AA"/>
    <w:rsid w:val="00CD564D"/>
    <w:rsid w:val="00CD56B8"/>
    <w:rsid w:val="00CD56D2"/>
    <w:rsid w:val="00CD6383"/>
    <w:rsid w:val="00CD682B"/>
    <w:rsid w:val="00CD6BDA"/>
    <w:rsid w:val="00CD73D9"/>
    <w:rsid w:val="00CD7570"/>
    <w:rsid w:val="00CE0E63"/>
    <w:rsid w:val="00CE1A10"/>
    <w:rsid w:val="00CE2EA8"/>
    <w:rsid w:val="00CE46F3"/>
    <w:rsid w:val="00CE73A7"/>
    <w:rsid w:val="00CE7DA1"/>
    <w:rsid w:val="00CF038B"/>
    <w:rsid w:val="00CF0E20"/>
    <w:rsid w:val="00CF17CB"/>
    <w:rsid w:val="00CF27AF"/>
    <w:rsid w:val="00CF3223"/>
    <w:rsid w:val="00CF4DFD"/>
    <w:rsid w:val="00CF51C8"/>
    <w:rsid w:val="00CF658C"/>
    <w:rsid w:val="00CF730A"/>
    <w:rsid w:val="00D00518"/>
    <w:rsid w:val="00D049CE"/>
    <w:rsid w:val="00D04B2D"/>
    <w:rsid w:val="00D07615"/>
    <w:rsid w:val="00D079DE"/>
    <w:rsid w:val="00D07E03"/>
    <w:rsid w:val="00D124AF"/>
    <w:rsid w:val="00D13B15"/>
    <w:rsid w:val="00D1664B"/>
    <w:rsid w:val="00D20A7D"/>
    <w:rsid w:val="00D218D0"/>
    <w:rsid w:val="00D22A53"/>
    <w:rsid w:val="00D23C55"/>
    <w:rsid w:val="00D23D1B"/>
    <w:rsid w:val="00D241C4"/>
    <w:rsid w:val="00D27A62"/>
    <w:rsid w:val="00D27C6E"/>
    <w:rsid w:val="00D31577"/>
    <w:rsid w:val="00D351A1"/>
    <w:rsid w:val="00D35CB7"/>
    <w:rsid w:val="00D37923"/>
    <w:rsid w:val="00D37D8A"/>
    <w:rsid w:val="00D40E03"/>
    <w:rsid w:val="00D40FD2"/>
    <w:rsid w:val="00D4150D"/>
    <w:rsid w:val="00D41998"/>
    <w:rsid w:val="00D41D9C"/>
    <w:rsid w:val="00D4563F"/>
    <w:rsid w:val="00D46316"/>
    <w:rsid w:val="00D47251"/>
    <w:rsid w:val="00D50A67"/>
    <w:rsid w:val="00D50B59"/>
    <w:rsid w:val="00D51335"/>
    <w:rsid w:val="00D51AC6"/>
    <w:rsid w:val="00D54028"/>
    <w:rsid w:val="00D578DC"/>
    <w:rsid w:val="00D62445"/>
    <w:rsid w:val="00D62AA0"/>
    <w:rsid w:val="00D635E3"/>
    <w:rsid w:val="00D63EF6"/>
    <w:rsid w:val="00D65A56"/>
    <w:rsid w:val="00D668F9"/>
    <w:rsid w:val="00D73705"/>
    <w:rsid w:val="00D7616F"/>
    <w:rsid w:val="00D77BAF"/>
    <w:rsid w:val="00D8479C"/>
    <w:rsid w:val="00D85107"/>
    <w:rsid w:val="00D85C65"/>
    <w:rsid w:val="00D865BB"/>
    <w:rsid w:val="00D93B08"/>
    <w:rsid w:val="00DA1DE5"/>
    <w:rsid w:val="00DA320F"/>
    <w:rsid w:val="00DA5AEA"/>
    <w:rsid w:val="00DA6705"/>
    <w:rsid w:val="00DA7677"/>
    <w:rsid w:val="00DA7D10"/>
    <w:rsid w:val="00DB18DB"/>
    <w:rsid w:val="00DB23C7"/>
    <w:rsid w:val="00DB4203"/>
    <w:rsid w:val="00DB5BBA"/>
    <w:rsid w:val="00DB5F83"/>
    <w:rsid w:val="00DB6BEB"/>
    <w:rsid w:val="00DB730C"/>
    <w:rsid w:val="00DC0306"/>
    <w:rsid w:val="00DC09DD"/>
    <w:rsid w:val="00DC0EA1"/>
    <w:rsid w:val="00DC30F1"/>
    <w:rsid w:val="00DC3396"/>
    <w:rsid w:val="00DC38BC"/>
    <w:rsid w:val="00DC5276"/>
    <w:rsid w:val="00DC689E"/>
    <w:rsid w:val="00DC6C70"/>
    <w:rsid w:val="00DD4DD4"/>
    <w:rsid w:val="00DD5933"/>
    <w:rsid w:val="00DD594C"/>
    <w:rsid w:val="00DE06B4"/>
    <w:rsid w:val="00DE0CBF"/>
    <w:rsid w:val="00DE11FD"/>
    <w:rsid w:val="00DE14A1"/>
    <w:rsid w:val="00DE1769"/>
    <w:rsid w:val="00DE239B"/>
    <w:rsid w:val="00DE269F"/>
    <w:rsid w:val="00DE38B1"/>
    <w:rsid w:val="00DE4377"/>
    <w:rsid w:val="00DE4513"/>
    <w:rsid w:val="00DE6285"/>
    <w:rsid w:val="00DE6F41"/>
    <w:rsid w:val="00DF080E"/>
    <w:rsid w:val="00DF3945"/>
    <w:rsid w:val="00DF4857"/>
    <w:rsid w:val="00DF49A8"/>
    <w:rsid w:val="00DF5223"/>
    <w:rsid w:val="00DF5849"/>
    <w:rsid w:val="00DF710B"/>
    <w:rsid w:val="00DF7E41"/>
    <w:rsid w:val="00E0077F"/>
    <w:rsid w:val="00E00D60"/>
    <w:rsid w:val="00E01AE5"/>
    <w:rsid w:val="00E02938"/>
    <w:rsid w:val="00E03F90"/>
    <w:rsid w:val="00E04928"/>
    <w:rsid w:val="00E054FA"/>
    <w:rsid w:val="00E1007E"/>
    <w:rsid w:val="00E11BD5"/>
    <w:rsid w:val="00E12634"/>
    <w:rsid w:val="00E13CDA"/>
    <w:rsid w:val="00E143C8"/>
    <w:rsid w:val="00E20F07"/>
    <w:rsid w:val="00E226BA"/>
    <w:rsid w:val="00E23305"/>
    <w:rsid w:val="00E2514C"/>
    <w:rsid w:val="00E2558A"/>
    <w:rsid w:val="00E25684"/>
    <w:rsid w:val="00E2592B"/>
    <w:rsid w:val="00E264D6"/>
    <w:rsid w:val="00E273D5"/>
    <w:rsid w:val="00E27B1B"/>
    <w:rsid w:val="00E3477A"/>
    <w:rsid w:val="00E358F3"/>
    <w:rsid w:val="00E36CAA"/>
    <w:rsid w:val="00E44F6C"/>
    <w:rsid w:val="00E459F3"/>
    <w:rsid w:val="00E45B73"/>
    <w:rsid w:val="00E462FA"/>
    <w:rsid w:val="00E472B1"/>
    <w:rsid w:val="00E47CDE"/>
    <w:rsid w:val="00E5095B"/>
    <w:rsid w:val="00E52E21"/>
    <w:rsid w:val="00E53691"/>
    <w:rsid w:val="00E53783"/>
    <w:rsid w:val="00E55967"/>
    <w:rsid w:val="00E56426"/>
    <w:rsid w:val="00E5651D"/>
    <w:rsid w:val="00E5710A"/>
    <w:rsid w:val="00E60B1A"/>
    <w:rsid w:val="00E60CFE"/>
    <w:rsid w:val="00E61901"/>
    <w:rsid w:val="00E61B1E"/>
    <w:rsid w:val="00E61B7D"/>
    <w:rsid w:val="00E63401"/>
    <w:rsid w:val="00E645F6"/>
    <w:rsid w:val="00E6684A"/>
    <w:rsid w:val="00E66958"/>
    <w:rsid w:val="00E705C5"/>
    <w:rsid w:val="00E72532"/>
    <w:rsid w:val="00E7414C"/>
    <w:rsid w:val="00E76427"/>
    <w:rsid w:val="00E77001"/>
    <w:rsid w:val="00E81314"/>
    <w:rsid w:val="00E841E1"/>
    <w:rsid w:val="00E85170"/>
    <w:rsid w:val="00E861AB"/>
    <w:rsid w:val="00E86684"/>
    <w:rsid w:val="00E90EBB"/>
    <w:rsid w:val="00E90EC7"/>
    <w:rsid w:val="00E91127"/>
    <w:rsid w:val="00E915C1"/>
    <w:rsid w:val="00E955DE"/>
    <w:rsid w:val="00EA3207"/>
    <w:rsid w:val="00EA6CFC"/>
    <w:rsid w:val="00EA797B"/>
    <w:rsid w:val="00EB12AF"/>
    <w:rsid w:val="00EB3303"/>
    <w:rsid w:val="00EB421F"/>
    <w:rsid w:val="00EB42FC"/>
    <w:rsid w:val="00EB4897"/>
    <w:rsid w:val="00EB59F0"/>
    <w:rsid w:val="00EB6BD9"/>
    <w:rsid w:val="00EC02F0"/>
    <w:rsid w:val="00EC141F"/>
    <w:rsid w:val="00EC1F0C"/>
    <w:rsid w:val="00EC2BFD"/>
    <w:rsid w:val="00EC4612"/>
    <w:rsid w:val="00EC6691"/>
    <w:rsid w:val="00EC7D96"/>
    <w:rsid w:val="00ED0C62"/>
    <w:rsid w:val="00ED12E6"/>
    <w:rsid w:val="00ED21F6"/>
    <w:rsid w:val="00ED2C0E"/>
    <w:rsid w:val="00ED5566"/>
    <w:rsid w:val="00EE0760"/>
    <w:rsid w:val="00EE0FEA"/>
    <w:rsid w:val="00EE304C"/>
    <w:rsid w:val="00EE4661"/>
    <w:rsid w:val="00EE6944"/>
    <w:rsid w:val="00EE695F"/>
    <w:rsid w:val="00EE6BD5"/>
    <w:rsid w:val="00EE77CF"/>
    <w:rsid w:val="00EE7C87"/>
    <w:rsid w:val="00EF028D"/>
    <w:rsid w:val="00EF037E"/>
    <w:rsid w:val="00EF0476"/>
    <w:rsid w:val="00EF1504"/>
    <w:rsid w:val="00EF268F"/>
    <w:rsid w:val="00EF721E"/>
    <w:rsid w:val="00EF730D"/>
    <w:rsid w:val="00EF7736"/>
    <w:rsid w:val="00EF791E"/>
    <w:rsid w:val="00F00BB5"/>
    <w:rsid w:val="00F021D5"/>
    <w:rsid w:val="00F040AF"/>
    <w:rsid w:val="00F04EE2"/>
    <w:rsid w:val="00F0702C"/>
    <w:rsid w:val="00F0731D"/>
    <w:rsid w:val="00F146B9"/>
    <w:rsid w:val="00F14EE8"/>
    <w:rsid w:val="00F17321"/>
    <w:rsid w:val="00F2019A"/>
    <w:rsid w:val="00F215B8"/>
    <w:rsid w:val="00F217AE"/>
    <w:rsid w:val="00F24528"/>
    <w:rsid w:val="00F2488C"/>
    <w:rsid w:val="00F25619"/>
    <w:rsid w:val="00F2609A"/>
    <w:rsid w:val="00F26C79"/>
    <w:rsid w:val="00F272B4"/>
    <w:rsid w:val="00F31CAF"/>
    <w:rsid w:val="00F32931"/>
    <w:rsid w:val="00F3352E"/>
    <w:rsid w:val="00F35BE5"/>
    <w:rsid w:val="00F37276"/>
    <w:rsid w:val="00F37709"/>
    <w:rsid w:val="00F42444"/>
    <w:rsid w:val="00F4249B"/>
    <w:rsid w:val="00F42AC9"/>
    <w:rsid w:val="00F45444"/>
    <w:rsid w:val="00F469E6"/>
    <w:rsid w:val="00F472CC"/>
    <w:rsid w:val="00F473B8"/>
    <w:rsid w:val="00F47CD6"/>
    <w:rsid w:val="00F5052C"/>
    <w:rsid w:val="00F52D37"/>
    <w:rsid w:val="00F53AF9"/>
    <w:rsid w:val="00F53EA6"/>
    <w:rsid w:val="00F55090"/>
    <w:rsid w:val="00F55141"/>
    <w:rsid w:val="00F551E2"/>
    <w:rsid w:val="00F56975"/>
    <w:rsid w:val="00F60429"/>
    <w:rsid w:val="00F60F05"/>
    <w:rsid w:val="00F6230B"/>
    <w:rsid w:val="00F6247A"/>
    <w:rsid w:val="00F66DDF"/>
    <w:rsid w:val="00F725D6"/>
    <w:rsid w:val="00F72C6B"/>
    <w:rsid w:val="00F72F09"/>
    <w:rsid w:val="00F74BEA"/>
    <w:rsid w:val="00F806AC"/>
    <w:rsid w:val="00F82149"/>
    <w:rsid w:val="00F825F2"/>
    <w:rsid w:val="00F828A5"/>
    <w:rsid w:val="00F832E2"/>
    <w:rsid w:val="00F8438B"/>
    <w:rsid w:val="00F858F7"/>
    <w:rsid w:val="00F859A4"/>
    <w:rsid w:val="00F87384"/>
    <w:rsid w:val="00F9208B"/>
    <w:rsid w:val="00F92E11"/>
    <w:rsid w:val="00F94198"/>
    <w:rsid w:val="00F95434"/>
    <w:rsid w:val="00F962EB"/>
    <w:rsid w:val="00F97BF8"/>
    <w:rsid w:val="00FA00EB"/>
    <w:rsid w:val="00FA1AB1"/>
    <w:rsid w:val="00FA2777"/>
    <w:rsid w:val="00FA443A"/>
    <w:rsid w:val="00FA642A"/>
    <w:rsid w:val="00FA661F"/>
    <w:rsid w:val="00FA6F1C"/>
    <w:rsid w:val="00FB477B"/>
    <w:rsid w:val="00FB5179"/>
    <w:rsid w:val="00FB6C5C"/>
    <w:rsid w:val="00FB6FBB"/>
    <w:rsid w:val="00FC0786"/>
    <w:rsid w:val="00FC1FEE"/>
    <w:rsid w:val="00FC2007"/>
    <w:rsid w:val="00FC2BB5"/>
    <w:rsid w:val="00FC2C07"/>
    <w:rsid w:val="00FC3501"/>
    <w:rsid w:val="00FC3857"/>
    <w:rsid w:val="00FC4D4F"/>
    <w:rsid w:val="00FC5ABF"/>
    <w:rsid w:val="00FC5F89"/>
    <w:rsid w:val="00FC6442"/>
    <w:rsid w:val="00FC6B8C"/>
    <w:rsid w:val="00FC70E3"/>
    <w:rsid w:val="00FD1B03"/>
    <w:rsid w:val="00FD2AD4"/>
    <w:rsid w:val="00FD5EB2"/>
    <w:rsid w:val="00FD61AC"/>
    <w:rsid w:val="00FD66A0"/>
    <w:rsid w:val="00FE04AC"/>
    <w:rsid w:val="00FE2E57"/>
    <w:rsid w:val="00FE2FB7"/>
    <w:rsid w:val="00FE3247"/>
    <w:rsid w:val="00FE3B50"/>
    <w:rsid w:val="00FE3EE1"/>
    <w:rsid w:val="00FE4EAB"/>
    <w:rsid w:val="00FF10CB"/>
    <w:rsid w:val="00FF1F78"/>
    <w:rsid w:val="00FF25B1"/>
    <w:rsid w:val="00FF37D8"/>
    <w:rsid w:val="00FF4A78"/>
    <w:rsid w:val="00FF57FE"/>
    <w:rsid w:val="00FF7164"/>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50083"/>
  <w15:docId w15:val="{48BE1192-F4D3-402B-B780-425FB31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8C"/>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4C10E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5321B"/>
    <w:rPr>
      <w:szCs w:val="32"/>
    </w:rPr>
  </w:style>
  <w:style w:type="paragraph" w:styleId="ListParagraph">
    <w:name w:val="List Paragraph"/>
    <w:basedOn w:val="Normal"/>
    <w:uiPriority w:val="34"/>
    <w:qFormat/>
    <w:rsid w:val="00C5321B"/>
    <w:pPr>
      <w:ind w:left="720"/>
      <w:contextualSpacing/>
    </w:pPr>
  </w:style>
  <w:style w:type="paragraph" w:customStyle="1" w:styleId="xmsonormal">
    <w:name w:val="x_msonormal"/>
    <w:basedOn w:val="Normal"/>
    <w:rsid w:val="00C5321B"/>
    <w:pPr>
      <w:spacing w:before="100" w:beforeAutospacing="1" w:after="100" w:afterAutospacing="1"/>
    </w:pPr>
    <w:rPr>
      <w:rFonts w:ascii="Times New Roman" w:eastAsia="Times New Roman" w:hAnsi="Times New Roman"/>
    </w:rPr>
  </w:style>
  <w:style w:type="paragraph" w:styleId="BodyText">
    <w:name w:val="Body Text"/>
    <w:basedOn w:val="Normal"/>
    <w:link w:val="BodyTextChar"/>
    <w:uiPriority w:val="1"/>
    <w:qFormat/>
    <w:rsid w:val="00A925CB"/>
    <w:pPr>
      <w:widowControl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925CB"/>
    <w:rPr>
      <w:rFonts w:ascii="Times New Roman" w:eastAsia="Times New Roman" w:hAnsi="Times New Roman" w:cs="Times New Roman"/>
      <w:sz w:val="23"/>
      <w:szCs w:val="23"/>
    </w:rPr>
  </w:style>
  <w:style w:type="character" w:customStyle="1" w:styleId="Heading1Char">
    <w:name w:val="Heading 1 Char"/>
    <w:basedOn w:val="DefaultParagraphFont"/>
    <w:link w:val="Heading1"/>
    <w:uiPriority w:val="9"/>
    <w:rsid w:val="004C10E7"/>
    <w:rPr>
      <w:rFonts w:asciiTheme="majorHAnsi" w:eastAsiaTheme="majorEastAsia" w:hAnsiTheme="majorHAnsi" w:cs="Times New Roman"/>
      <w:b/>
      <w:bCs/>
      <w:kern w:val="32"/>
      <w:sz w:val="32"/>
      <w:szCs w:val="32"/>
    </w:rPr>
  </w:style>
  <w:style w:type="paragraph" w:styleId="BlockText">
    <w:name w:val="Block Text"/>
    <w:basedOn w:val="Normal"/>
    <w:unhideWhenUsed/>
    <w:rsid w:val="00553E9F"/>
    <w:pPr>
      <w:spacing w:line="480" w:lineRule="auto"/>
      <w:ind w:left="720" w:right="720"/>
    </w:pPr>
    <w:rPr>
      <w:rFonts w:ascii="Arial" w:eastAsia="Times New Roman" w:hAnsi="Arial" w:cs="Arial"/>
    </w:rPr>
  </w:style>
  <w:style w:type="paragraph" w:styleId="ListBullet">
    <w:name w:val="List Bullet"/>
    <w:basedOn w:val="Normal"/>
    <w:uiPriority w:val="99"/>
    <w:unhideWhenUsed/>
    <w:rsid w:val="00553E9F"/>
    <w:pPr>
      <w:widowControl w:val="0"/>
      <w:numPr>
        <w:numId w:val="1"/>
      </w:numPr>
      <w:autoSpaceDE w:val="0"/>
      <w:autoSpaceDN w:val="0"/>
      <w:adjustRightInd w:val="0"/>
      <w:contextualSpacing/>
    </w:pPr>
    <w:rPr>
      <w:rFonts w:ascii="Times New Roman" w:hAnsi="Times New Roman"/>
    </w:rPr>
  </w:style>
  <w:style w:type="paragraph" w:styleId="BalloonText">
    <w:name w:val="Balloon Text"/>
    <w:basedOn w:val="Normal"/>
    <w:link w:val="BalloonTextChar"/>
    <w:unhideWhenUsed/>
    <w:rsid w:val="00090E86"/>
    <w:rPr>
      <w:rFonts w:ascii="Segoe UI" w:hAnsi="Segoe UI" w:cs="Segoe UI"/>
      <w:sz w:val="18"/>
      <w:szCs w:val="18"/>
    </w:rPr>
  </w:style>
  <w:style w:type="character" w:customStyle="1" w:styleId="BalloonTextChar">
    <w:name w:val="Balloon Text Char"/>
    <w:basedOn w:val="DefaultParagraphFont"/>
    <w:link w:val="BalloonText"/>
    <w:rsid w:val="00090E86"/>
    <w:rPr>
      <w:rFonts w:ascii="Segoe UI" w:eastAsiaTheme="minorEastAsia" w:hAnsi="Segoe UI" w:cs="Segoe UI"/>
      <w:sz w:val="18"/>
      <w:szCs w:val="18"/>
    </w:rPr>
  </w:style>
  <w:style w:type="character" w:styleId="Strong">
    <w:name w:val="Strong"/>
    <w:qFormat/>
    <w:rsid w:val="00BE167E"/>
    <w:rPr>
      <w:b/>
      <w:bCs/>
    </w:rPr>
  </w:style>
  <w:style w:type="paragraph" w:customStyle="1" w:styleId="c1">
    <w:name w:val="c1"/>
    <w:basedOn w:val="Normal"/>
    <w:uiPriority w:val="99"/>
    <w:rsid w:val="004F4D36"/>
    <w:pPr>
      <w:widowControl w:val="0"/>
      <w:autoSpaceDE w:val="0"/>
      <w:autoSpaceDN w:val="0"/>
      <w:adjustRightInd w:val="0"/>
      <w:jc w:val="center"/>
    </w:pPr>
    <w:rPr>
      <w:rFonts w:ascii="Times New Roman" w:hAnsi="Times New Roman"/>
    </w:rPr>
  </w:style>
  <w:style w:type="paragraph" w:customStyle="1" w:styleId="p2">
    <w:name w:val="p2"/>
    <w:basedOn w:val="Normal"/>
    <w:uiPriority w:val="99"/>
    <w:rsid w:val="004F4D36"/>
    <w:pPr>
      <w:widowControl w:val="0"/>
      <w:tabs>
        <w:tab w:val="left" w:pos="204"/>
      </w:tabs>
      <w:autoSpaceDE w:val="0"/>
      <w:autoSpaceDN w:val="0"/>
      <w:adjustRightInd w:val="0"/>
      <w:jc w:val="both"/>
    </w:pPr>
    <w:rPr>
      <w:rFonts w:ascii="Times New Roman" w:hAnsi="Times New Roman"/>
    </w:rPr>
  </w:style>
  <w:style w:type="paragraph" w:customStyle="1" w:styleId="p3">
    <w:name w:val="p3"/>
    <w:basedOn w:val="Normal"/>
    <w:uiPriority w:val="99"/>
    <w:rsid w:val="004F4D36"/>
    <w:pPr>
      <w:widowControl w:val="0"/>
      <w:tabs>
        <w:tab w:val="left" w:pos="1026"/>
      </w:tabs>
      <w:autoSpaceDE w:val="0"/>
      <w:autoSpaceDN w:val="0"/>
      <w:adjustRightInd w:val="0"/>
      <w:ind w:left="414"/>
      <w:jc w:val="both"/>
    </w:pPr>
    <w:rPr>
      <w:rFonts w:ascii="Times New Roman" w:hAnsi="Times New Roman"/>
    </w:rPr>
  </w:style>
  <w:style w:type="paragraph" w:customStyle="1" w:styleId="p4">
    <w:name w:val="p4"/>
    <w:basedOn w:val="Normal"/>
    <w:uiPriority w:val="99"/>
    <w:rsid w:val="004F4D36"/>
    <w:pPr>
      <w:widowControl w:val="0"/>
      <w:tabs>
        <w:tab w:val="left" w:pos="555"/>
      </w:tabs>
      <w:autoSpaceDE w:val="0"/>
      <w:autoSpaceDN w:val="0"/>
      <w:adjustRightInd w:val="0"/>
      <w:ind w:left="885" w:hanging="555"/>
      <w:jc w:val="both"/>
    </w:pPr>
    <w:rPr>
      <w:rFonts w:ascii="Times New Roman" w:hAnsi="Times New Roman"/>
    </w:rPr>
  </w:style>
  <w:style w:type="table" w:styleId="TableGrid">
    <w:name w:val="Table Grid"/>
    <w:basedOn w:val="TableNormal"/>
    <w:uiPriority w:val="59"/>
    <w:rsid w:val="001D4C1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4C10"/>
    <w:pPr>
      <w:tabs>
        <w:tab w:val="center" w:pos="4680"/>
        <w:tab w:val="right" w:pos="9360"/>
      </w:tabs>
    </w:pPr>
    <w:rPr>
      <w:rFonts w:ascii="Times New Roman" w:eastAsia="Times New Roman" w:hAnsi="Times New Roman"/>
    </w:rPr>
  </w:style>
  <w:style w:type="character" w:customStyle="1" w:styleId="FooterChar">
    <w:name w:val="Footer Char"/>
    <w:basedOn w:val="DefaultParagraphFont"/>
    <w:link w:val="Footer"/>
    <w:uiPriority w:val="99"/>
    <w:rsid w:val="001D4C10"/>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1D4C10"/>
  </w:style>
  <w:style w:type="paragraph" w:styleId="Header">
    <w:name w:val="header"/>
    <w:basedOn w:val="Normal"/>
    <w:link w:val="HeaderChar"/>
    <w:uiPriority w:val="99"/>
    <w:unhideWhenUsed/>
    <w:rsid w:val="00DF5849"/>
    <w:pPr>
      <w:tabs>
        <w:tab w:val="center" w:pos="4680"/>
        <w:tab w:val="right" w:pos="9360"/>
      </w:tabs>
    </w:pPr>
  </w:style>
  <w:style w:type="character" w:customStyle="1" w:styleId="HeaderChar">
    <w:name w:val="Header Char"/>
    <w:basedOn w:val="DefaultParagraphFont"/>
    <w:link w:val="Header"/>
    <w:uiPriority w:val="99"/>
    <w:rsid w:val="00DF5849"/>
    <w:rPr>
      <w:rFonts w:eastAsiaTheme="minorEastAsia" w:cs="Times New Roman"/>
      <w:sz w:val="24"/>
      <w:szCs w:val="24"/>
    </w:rPr>
  </w:style>
  <w:style w:type="paragraph" w:customStyle="1" w:styleId="Default">
    <w:name w:val="Default"/>
    <w:rsid w:val="00C76E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umpedfont15">
    <w:name w:val="bumpedfont15"/>
    <w:basedOn w:val="DefaultParagraphFont"/>
    <w:rsid w:val="00452FE7"/>
  </w:style>
  <w:style w:type="numbering" w:customStyle="1" w:styleId="NoList1">
    <w:name w:val="No List1"/>
    <w:next w:val="NoList"/>
    <w:uiPriority w:val="99"/>
    <w:semiHidden/>
    <w:unhideWhenUsed/>
    <w:rsid w:val="00667225"/>
  </w:style>
  <w:style w:type="paragraph" w:customStyle="1" w:styleId="p0">
    <w:name w:val="p0"/>
    <w:basedOn w:val="Normal"/>
    <w:qFormat/>
    <w:rsid w:val="00881017"/>
    <w:pPr>
      <w:spacing w:after="120"/>
      <w:ind w:firstLine="432"/>
      <w:jc w:val="both"/>
    </w:pPr>
    <w:rPr>
      <w:rFonts w:ascii="Arial" w:eastAsiaTheme="minorHAnsi" w:hAnsi="Arial" w:cstheme="minorBidi"/>
      <w:sz w:val="20"/>
      <w:szCs w:val="22"/>
    </w:rPr>
  </w:style>
  <w:style w:type="character" w:styleId="Emphasis">
    <w:name w:val="Emphasis"/>
    <w:basedOn w:val="DefaultParagraphFont"/>
    <w:uiPriority w:val="20"/>
    <w:qFormat/>
    <w:rsid w:val="00F25619"/>
    <w:rPr>
      <w:b/>
      <w:bCs/>
      <w:i w:val="0"/>
      <w:iCs w:val="0"/>
    </w:rPr>
  </w:style>
  <w:style w:type="paragraph" w:customStyle="1" w:styleId="Level1">
    <w:name w:val="Level 1"/>
    <w:basedOn w:val="Normal"/>
    <w:uiPriority w:val="99"/>
    <w:rsid w:val="00221418"/>
    <w:pPr>
      <w:widowControl w:val="0"/>
      <w:numPr>
        <w:numId w:val="2"/>
      </w:numPr>
      <w:autoSpaceDE w:val="0"/>
      <w:autoSpaceDN w:val="0"/>
      <w:adjustRightInd w:val="0"/>
      <w:ind w:left="720" w:right="720" w:hanging="720"/>
      <w:outlineLvl w:val="0"/>
    </w:pPr>
    <w:rPr>
      <w:rFonts w:ascii="Times New Roman" w:eastAsia="Times New Roman" w:hAnsi="Times New Roman"/>
    </w:rPr>
  </w:style>
  <w:style w:type="numbering" w:customStyle="1" w:styleId="NoList2">
    <w:name w:val="No List2"/>
    <w:next w:val="NoList"/>
    <w:uiPriority w:val="99"/>
    <w:semiHidden/>
    <w:unhideWhenUsed/>
    <w:rsid w:val="00E53691"/>
  </w:style>
  <w:style w:type="character" w:styleId="FootnoteReference">
    <w:name w:val="footnote reference"/>
    <w:uiPriority w:val="99"/>
    <w:rsid w:val="00E53691"/>
  </w:style>
  <w:style w:type="paragraph" w:customStyle="1" w:styleId="Level2">
    <w:name w:val="Level 2"/>
    <w:uiPriority w:val="99"/>
    <w:rsid w:val="00E53691"/>
    <w:pPr>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E53691"/>
    <w:pPr>
      <w:autoSpaceDE w:val="0"/>
      <w:autoSpaceDN w:val="0"/>
      <w:adjustRightInd w:val="0"/>
      <w:spacing w:after="0" w:line="240" w:lineRule="auto"/>
      <w:ind w:left="2880"/>
      <w:jc w:val="both"/>
    </w:pPr>
    <w:rPr>
      <w:rFonts w:ascii="Times New Roman" w:hAnsi="Times New Roman" w:cs="Times New Roman"/>
      <w:sz w:val="24"/>
      <w:szCs w:val="24"/>
    </w:rPr>
  </w:style>
  <w:style w:type="numbering" w:customStyle="1" w:styleId="NoList3">
    <w:name w:val="No List3"/>
    <w:next w:val="NoList"/>
    <w:uiPriority w:val="99"/>
    <w:semiHidden/>
    <w:unhideWhenUsed/>
    <w:rsid w:val="00595C51"/>
  </w:style>
  <w:style w:type="character" w:styleId="Hyperlink">
    <w:name w:val="Hyperlink"/>
    <w:basedOn w:val="DefaultParagraphFont"/>
    <w:uiPriority w:val="99"/>
    <w:unhideWhenUsed/>
    <w:rsid w:val="007409F7"/>
    <w:rPr>
      <w:color w:val="0563C1" w:themeColor="hyperlink"/>
      <w:u w:val="single"/>
    </w:rPr>
  </w:style>
  <w:style w:type="paragraph" w:styleId="Subtitle">
    <w:name w:val="Subtitle"/>
    <w:basedOn w:val="Normal"/>
    <w:next w:val="Normal"/>
    <w:link w:val="SubtitleChar"/>
    <w:uiPriority w:val="11"/>
    <w:qFormat/>
    <w:rsid w:val="004C03D6"/>
    <w:pPr>
      <w:numPr>
        <w:ilvl w:val="1"/>
      </w:numPr>
      <w:spacing w:after="160"/>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03D6"/>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E6684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6684A"/>
    <w:rPr>
      <w:rFonts w:ascii="Calibri" w:hAnsi="Calibri"/>
      <w:szCs w:val="21"/>
    </w:rPr>
  </w:style>
  <w:style w:type="table" w:customStyle="1" w:styleId="TableGrid1">
    <w:name w:val="Table Grid1"/>
    <w:basedOn w:val="TableNormal"/>
    <w:next w:val="TableGrid"/>
    <w:uiPriority w:val="39"/>
    <w:rsid w:val="00CF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4BAD"/>
    <w:rPr>
      <w:color w:val="605E5C"/>
      <w:shd w:val="clear" w:color="auto" w:fill="E1DFDD"/>
    </w:rPr>
  </w:style>
  <w:style w:type="numbering" w:customStyle="1" w:styleId="NoList4">
    <w:name w:val="No List4"/>
    <w:next w:val="NoList"/>
    <w:semiHidden/>
    <w:unhideWhenUsed/>
    <w:rsid w:val="003C1C8C"/>
  </w:style>
  <w:style w:type="table" w:customStyle="1" w:styleId="TableGrid2">
    <w:name w:val="Table Grid2"/>
    <w:basedOn w:val="TableNormal"/>
    <w:next w:val="TableGrid"/>
    <w:rsid w:val="003C1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8601A9"/>
  </w:style>
  <w:style w:type="table" w:customStyle="1" w:styleId="TableGrid3">
    <w:name w:val="Table Grid3"/>
    <w:basedOn w:val="TableNormal"/>
    <w:next w:val="TableGrid"/>
    <w:rsid w:val="008601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DBC"/>
    <w:rPr>
      <w:color w:val="954F72" w:themeColor="followedHyperlink"/>
      <w:u w:val="single"/>
    </w:rPr>
  </w:style>
  <w:style w:type="numbering" w:customStyle="1" w:styleId="NoList6">
    <w:name w:val="No List6"/>
    <w:next w:val="NoList"/>
    <w:semiHidden/>
    <w:unhideWhenUsed/>
    <w:rsid w:val="00C03F2B"/>
  </w:style>
  <w:style w:type="numbering" w:customStyle="1" w:styleId="NoList7">
    <w:name w:val="No List7"/>
    <w:next w:val="NoList"/>
    <w:semiHidden/>
    <w:unhideWhenUsed/>
    <w:rsid w:val="001E0891"/>
  </w:style>
  <w:style w:type="numbering" w:customStyle="1" w:styleId="NoList8">
    <w:name w:val="No List8"/>
    <w:next w:val="NoList"/>
    <w:semiHidden/>
    <w:unhideWhenUsed/>
    <w:rsid w:val="00620F9F"/>
  </w:style>
  <w:style w:type="table" w:customStyle="1" w:styleId="TableGrid4">
    <w:name w:val="Table Grid4"/>
    <w:basedOn w:val="TableNormal"/>
    <w:next w:val="TableGrid"/>
    <w:rsid w:val="00620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647097"/>
  </w:style>
  <w:style w:type="numbering" w:customStyle="1" w:styleId="NoList10">
    <w:name w:val="No List10"/>
    <w:next w:val="NoList"/>
    <w:uiPriority w:val="99"/>
    <w:semiHidden/>
    <w:unhideWhenUsed/>
    <w:rsid w:val="005477C7"/>
  </w:style>
  <w:style w:type="numbering" w:customStyle="1" w:styleId="NoList11">
    <w:name w:val="No List11"/>
    <w:next w:val="NoList"/>
    <w:uiPriority w:val="99"/>
    <w:semiHidden/>
    <w:unhideWhenUsed/>
    <w:rsid w:val="005477C7"/>
  </w:style>
  <w:style w:type="numbering" w:customStyle="1" w:styleId="NoList111">
    <w:name w:val="No List111"/>
    <w:next w:val="NoList"/>
    <w:uiPriority w:val="99"/>
    <w:semiHidden/>
    <w:unhideWhenUsed/>
    <w:rsid w:val="005477C7"/>
  </w:style>
  <w:style w:type="numbering" w:customStyle="1" w:styleId="NoList12">
    <w:name w:val="No List12"/>
    <w:next w:val="NoList"/>
    <w:uiPriority w:val="99"/>
    <w:semiHidden/>
    <w:unhideWhenUsed/>
    <w:rsid w:val="009E48FA"/>
  </w:style>
  <w:style w:type="paragraph" w:customStyle="1" w:styleId="paragraph">
    <w:name w:val="paragraph"/>
    <w:basedOn w:val="Normal"/>
    <w:rsid w:val="00AA490C"/>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AA490C"/>
  </w:style>
  <w:style w:type="character" w:customStyle="1" w:styleId="eop">
    <w:name w:val="eop"/>
    <w:basedOn w:val="DefaultParagraphFont"/>
    <w:rsid w:val="00AA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4420">
      <w:bodyDiv w:val="1"/>
      <w:marLeft w:val="0"/>
      <w:marRight w:val="0"/>
      <w:marTop w:val="0"/>
      <w:marBottom w:val="0"/>
      <w:divBdr>
        <w:top w:val="none" w:sz="0" w:space="0" w:color="auto"/>
        <w:left w:val="none" w:sz="0" w:space="0" w:color="auto"/>
        <w:bottom w:val="none" w:sz="0" w:space="0" w:color="auto"/>
        <w:right w:val="none" w:sz="0" w:space="0" w:color="auto"/>
      </w:divBdr>
    </w:div>
    <w:div w:id="31199639">
      <w:bodyDiv w:val="1"/>
      <w:marLeft w:val="0"/>
      <w:marRight w:val="0"/>
      <w:marTop w:val="0"/>
      <w:marBottom w:val="0"/>
      <w:divBdr>
        <w:top w:val="none" w:sz="0" w:space="0" w:color="auto"/>
        <w:left w:val="none" w:sz="0" w:space="0" w:color="auto"/>
        <w:bottom w:val="none" w:sz="0" w:space="0" w:color="auto"/>
        <w:right w:val="none" w:sz="0" w:space="0" w:color="auto"/>
      </w:divBdr>
    </w:div>
    <w:div w:id="66609123">
      <w:bodyDiv w:val="1"/>
      <w:marLeft w:val="0"/>
      <w:marRight w:val="0"/>
      <w:marTop w:val="0"/>
      <w:marBottom w:val="0"/>
      <w:divBdr>
        <w:top w:val="none" w:sz="0" w:space="0" w:color="auto"/>
        <w:left w:val="none" w:sz="0" w:space="0" w:color="auto"/>
        <w:bottom w:val="none" w:sz="0" w:space="0" w:color="auto"/>
        <w:right w:val="none" w:sz="0" w:space="0" w:color="auto"/>
      </w:divBdr>
    </w:div>
    <w:div w:id="80027490">
      <w:bodyDiv w:val="1"/>
      <w:marLeft w:val="0"/>
      <w:marRight w:val="0"/>
      <w:marTop w:val="0"/>
      <w:marBottom w:val="0"/>
      <w:divBdr>
        <w:top w:val="none" w:sz="0" w:space="0" w:color="auto"/>
        <w:left w:val="none" w:sz="0" w:space="0" w:color="auto"/>
        <w:bottom w:val="none" w:sz="0" w:space="0" w:color="auto"/>
        <w:right w:val="none" w:sz="0" w:space="0" w:color="auto"/>
      </w:divBdr>
    </w:div>
    <w:div w:id="92826970">
      <w:bodyDiv w:val="1"/>
      <w:marLeft w:val="0"/>
      <w:marRight w:val="0"/>
      <w:marTop w:val="0"/>
      <w:marBottom w:val="0"/>
      <w:divBdr>
        <w:top w:val="none" w:sz="0" w:space="0" w:color="auto"/>
        <w:left w:val="none" w:sz="0" w:space="0" w:color="auto"/>
        <w:bottom w:val="none" w:sz="0" w:space="0" w:color="auto"/>
        <w:right w:val="none" w:sz="0" w:space="0" w:color="auto"/>
      </w:divBdr>
    </w:div>
    <w:div w:id="105395159">
      <w:bodyDiv w:val="1"/>
      <w:marLeft w:val="0"/>
      <w:marRight w:val="0"/>
      <w:marTop w:val="0"/>
      <w:marBottom w:val="0"/>
      <w:divBdr>
        <w:top w:val="none" w:sz="0" w:space="0" w:color="auto"/>
        <w:left w:val="none" w:sz="0" w:space="0" w:color="auto"/>
        <w:bottom w:val="none" w:sz="0" w:space="0" w:color="auto"/>
        <w:right w:val="none" w:sz="0" w:space="0" w:color="auto"/>
      </w:divBdr>
    </w:div>
    <w:div w:id="136920662">
      <w:bodyDiv w:val="1"/>
      <w:marLeft w:val="0"/>
      <w:marRight w:val="0"/>
      <w:marTop w:val="0"/>
      <w:marBottom w:val="0"/>
      <w:divBdr>
        <w:top w:val="none" w:sz="0" w:space="0" w:color="auto"/>
        <w:left w:val="none" w:sz="0" w:space="0" w:color="auto"/>
        <w:bottom w:val="none" w:sz="0" w:space="0" w:color="auto"/>
        <w:right w:val="none" w:sz="0" w:space="0" w:color="auto"/>
      </w:divBdr>
    </w:div>
    <w:div w:id="189800692">
      <w:bodyDiv w:val="1"/>
      <w:marLeft w:val="0"/>
      <w:marRight w:val="0"/>
      <w:marTop w:val="0"/>
      <w:marBottom w:val="0"/>
      <w:divBdr>
        <w:top w:val="none" w:sz="0" w:space="0" w:color="auto"/>
        <w:left w:val="none" w:sz="0" w:space="0" w:color="auto"/>
        <w:bottom w:val="none" w:sz="0" w:space="0" w:color="auto"/>
        <w:right w:val="none" w:sz="0" w:space="0" w:color="auto"/>
      </w:divBdr>
    </w:div>
    <w:div w:id="244536421">
      <w:bodyDiv w:val="1"/>
      <w:marLeft w:val="0"/>
      <w:marRight w:val="0"/>
      <w:marTop w:val="0"/>
      <w:marBottom w:val="0"/>
      <w:divBdr>
        <w:top w:val="none" w:sz="0" w:space="0" w:color="auto"/>
        <w:left w:val="none" w:sz="0" w:space="0" w:color="auto"/>
        <w:bottom w:val="none" w:sz="0" w:space="0" w:color="auto"/>
        <w:right w:val="none" w:sz="0" w:space="0" w:color="auto"/>
      </w:divBdr>
    </w:div>
    <w:div w:id="262105347">
      <w:bodyDiv w:val="1"/>
      <w:marLeft w:val="0"/>
      <w:marRight w:val="0"/>
      <w:marTop w:val="0"/>
      <w:marBottom w:val="0"/>
      <w:divBdr>
        <w:top w:val="none" w:sz="0" w:space="0" w:color="auto"/>
        <w:left w:val="none" w:sz="0" w:space="0" w:color="auto"/>
        <w:bottom w:val="none" w:sz="0" w:space="0" w:color="auto"/>
        <w:right w:val="none" w:sz="0" w:space="0" w:color="auto"/>
      </w:divBdr>
    </w:div>
    <w:div w:id="342821710">
      <w:bodyDiv w:val="1"/>
      <w:marLeft w:val="0"/>
      <w:marRight w:val="0"/>
      <w:marTop w:val="0"/>
      <w:marBottom w:val="0"/>
      <w:divBdr>
        <w:top w:val="none" w:sz="0" w:space="0" w:color="auto"/>
        <w:left w:val="none" w:sz="0" w:space="0" w:color="auto"/>
        <w:bottom w:val="none" w:sz="0" w:space="0" w:color="auto"/>
        <w:right w:val="none" w:sz="0" w:space="0" w:color="auto"/>
      </w:divBdr>
    </w:div>
    <w:div w:id="344985847">
      <w:bodyDiv w:val="1"/>
      <w:marLeft w:val="0"/>
      <w:marRight w:val="0"/>
      <w:marTop w:val="0"/>
      <w:marBottom w:val="0"/>
      <w:divBdr>
        <w:top w:val="none" w:sz="0" w:space="0" w:color="auto"/>
        <w:left w:val="none" w:sz="0" w:space="0" w:color="auto"/>
        <w:bottom w:val="none" w:sz="0" w:space="0" w:color="auto"/>
        <w:right w:val="none" w:sz="0" w:space="0" w:color="auto"/>
      </w:divBdr>
    </w:div>
    <w:div w:id="388919423">
      <w:bodyDiv w:val="1"/>
      <w:marLeft w:val="0"/>
      <w:marRight w:val="0"/>
      <w:marTop w:val="0"/>
      <w:marBottom w:val="0"/>
      <w:divBdr>
        <w:top w:val="none" w:sz="0" w:space="0" w:color="auto"/>
        <w:left w:val="none" w:sz="0" w:space="0" w:color="auto"/>
        <w:bottom w:val="none" w:sz="0" w:space="0" w:color="auto"/>
        <w:right w:val="none" w:sz="0" w:space="0" w:color="auto"/>
      </w:divBdr>
    </w:div>
    <w:div w:id="486016613">
      <w:bodyDiv w:val="1"/>
      <w:marLeft w:val="0"/>
      <w:marRight w:val="0"/>
      <w:marTop w:val="0"/>
      <w:marBottom w:val="0"/>
      <w:divBdr>
        <w:top w:val="none" w:sz="0" w:space="0" w:color="auto"/>
        <w:left w:val="none" w:sz="0" w:space="0" w:color="auto"/>
        <w:bottom w:val="none" w:sz="0" w:space="0" w:color="auto"/>
        <w:right w:val="none" w:sz="0" w:space="0" w:color="auto"/>
      </w:divBdr>
    </w:div>
    <w:div w:id="539898126">
      <w:bodyDiv w:val="1"/>
      <w:marLeft w:val="0"/>
      <w:marRight w:val="0"/>
      <w:marTop w:val="0"/>
      <w:marBottom w:val="0"/>
      <w:divBdr>
        <w:top w:val="none" w:sz="0" w:space="0" w:color="auto"/>
        <w:left w:val="none" w:sz="0" w:space="0" w:color="auto"/>
        <w:bottom w:val="none" w:sz="0" w:space="0" w:color="auto"/>
        <w:right w:val="none" w:sz="0" w:space="0" w:color="auto"/>
      </w:divBdr>
    </w:div>
    <w:div w:id="560530564">
      <w:bodyDiv w:val="1"/>
      <w:marLeft w:val="0"/>
      <w:marRight w:val="0"/>
      <w:marTop w:val="0"/>
      <w:marBottom w:val="0"/>
      <w:divBdr>
        <w:top w:val="none" w:sz="0" w:space="0" w:color="auto"/>
        <w:left w:val="none" w:sz="0" w:space="0" w:color="auto"/>
        <w:bottom w:val="none" w:sz="0" w:space="0" w:color="auto"/>
        <w:right w:val="none" w:sz="0" w:space="0" w:color="auto"/>
      </w:divBdr>
    </w:div>
    <w:div w:id="607660361">
      <w:bodyDiv w:val="1"/>
      <w:marLeft w:val="0"/>
      <w:marRight w:val="0"/>
      <w:marTop w:val="0"/>
      <w:marBottom w:val="0"/>
      <w:divBdr>
        <w:top w:val="none" w:sz="0" w:space="0" w:color="auto"/>
        <w:left w:val="none" w:sz="0" w:space="0" w:color="auto"/>
        <w:bottom w:val="none" w:sz="0" w:space="0" w:color="auto"/>
        <w:right w:val="none" w:sz="0" w:space="0" w:color="auto"/>
      </w:divBdr>
    </w:div>
    <w:div w:id="620454516">
      <w:bodyDiv w:val="1"/>
      <w:marLeft w:val="0"/>
      <w:marRight w:val="0"/>
      <w:marTop w:val="0"/>
      <w:marBottom w:val="0"/>
      <w:divBdr>
        <w:top w:val="none" w:sz="0" w:space="0" w:color="auto"/>
        <w:left w:val="none" w:sz="0" w:space="0" w:color="auto"/>
        <w:bottom w:val="none" w:sz="0" w:space="0" w:color="auto"/>
        <w:right w:val="none" w:sz="0" w:space="0" w:color="auto"/>
      </w:divBdr>
    </w:div>
    <w:div w:id="692851280">
      <w:bodyDiv w:val="1"/>
      <w:marLeft w:val="0"/>
      <w:marRight w:val="0"/>
      <w:marTop w:val="0"/>
      <w:marBottom w:val="0"/>
      <w:divBdr>
        <w:top w:val="none" w:sz="0" w:space="0" w:color="auto"/>
        <w:left w:val="none" w:sz="0" w:space="0" w:color="auto"/>
        <w:bottom w:val="none" w:sz="0" w:space="0" w:color="auto"/>
        <w:right w:val="none" w:sz="0" w:space="0" w:color="auto"/>
      </w:divBdr>
    </w:div>
    <w:div w:id="730690508">
      <w:bodyDiv w:val="1"/>
      <w:marLeft w:val="0"/>
      <w:marRight w:val="0"/>
      <w:marTop w:val="0"/>
      <w:marBottom w:val="0"/>
      <w:divBdr>
        <w:top w:val="none" w:sz="0" w:space="0" w:color="auto"/>
        <w:left w:val="none" w:sz="0" w:space="0" w:color="auto"/>
        <w:bottom w:val="none" w:sz="0" w:space="0" w:color="auto"/>
        <w:right w:val="none" w:sz="0" w:space="0" w:color="auto"/>
      </w:divBdr>
    </w:div>
    <w:div w:id="741483921">
      <w:bodyDiv w:val="1"/>
      <w:marLeft w:val="0"/>
      <w:marRight w:val="0"/>
      <w:marTop w:val="0"/>
      <w:marBottom w:val="0"/>
      <w:divBdr>
        <w:top w:val="none" w:sz="0" w:space="0" w:color="auto"/>
        <w:left w:val="none" w:sz="0" w:space="0" w:color="auto"/>
        <w:bottom w:val="none" w:sz="0" w:space="0" w:color="auto"/>
        <w:right w:val="none" w:sz="0" w:space="0" w:color="auto"/>
      </w:divBdr>
    </w:div>
    <w:div w:id="750857709">
      <w:bodyDiv w:val="1"/>
      <w:marLeft w:val="0"/>
      <w:marRight w:val="0"/>
      <w:marTop w:val="0"/>
      <w:marBottom w:val="0"/>
      <w:divBdr>
        <w:top w:val="none" w:sz="0" w:space="0" w:color="auto"/>
        <w:left w:val="none" w:sz="0" w:space="0" w:color="auto"/>
        <w:bottom w:val="none" w:sz="0" w:space="0" w:color="auto"/>
        <w:right w:val="none" w:sz="0" w:space="0" w:color="auto"/>
      </w:divBdr>
    </w:div>
    <w:div w:id="763768986">
      <w:bodyDiv w:val="1"/>
      <w:marLeft w:val="0"/>
      <w:marRight w:val="0"/>
      <w:marTop w:val="0"/>
      <w:marBottom w:val="0"/>
      <w:divBdr>
        <w:top w:val="none" w:sz="0" w:space="0" w:color="auto"/>
        <w:left w:val="none" w:sz="0" w:space="0" w:color="auto"/>
        <w:bottom w:val="none" w:sz="0" w:space="0" w:color="auto"/>
        <w:right w:val="none" w:sz="0" w:space="0" w:color="auto"/>
      </w:divBdr>
    </w:div>
    <w:div w:id="861164384">
      <w:bodyDiv w:val="1"/>
      <w:marLeft w:val="0"/>
      <w:marRight w:val="0"/>
      <w:marTop w:val="0"/>
      <w:marBottom w:val="0"/>
      <w:divBdr>
        <w:top w:val="none" w:sz="0" w:space="0" w:color="auto"/>
        <w:left w:val="none" w:sz="0" w:space="0" w:color="auto"/>
        <w:bottom w:val="none" w:sz="0" w:space="0" w:color="auto"/>
        <w:right w:val="none" w:sz="0" w:space="0" w:color="auto"/>
      </w:divBdr>
    </w:div>
    <w:div w:id="933980027">
      <w:bodyDiv w:val="1"/>
      <w:marLeft w:val="0"/>
      <w:marRight w:val="0"/>
      <w:marTop w:val="0"/>
      <w:marBottom w:val="0"/>
      <w:divBdr>
        <w:top w:val="none" w:sz="0" w:space="0" w:color="auto"/>
        <w:left w:val="none" w:sz="0" w:space="0" w:color="auto"/>
        <w:bottom w:val="none" w:sz="0" w:space="0" w:color="auto"/>
        <w:right w:val="none" w:sz="0" w:space="0" w:color="auto"/>
      </w:divBdr>
    </w:div>
    <w:div w:id="945426222">
      <w:bodyDiv w:val="1"/>
      <w:marLeft w:val="0"/>
      <w:marRight w:val="0"/>
      <w:marTop w:val="0"/>
      <w:marBottom w:val="0"/>
      <w:divBdr>
        <w:top w:val="none" w:sz="0" w:space="0" w:color="auto"/>
        <w:left w:val="none" w:sz="0" w:space="0" w:color="auto"/>
        <w:bottom w:val="none" w:sz="0" w:space="0" w:color="auto"/>
        <w:right w:val="none" w:sz="0" w:space="0" w:color="auto"/>
      </w:divBdr>
    </w:div>
    <w:div w:id="959990260">
      <w:bodyDiv w:val="1"/>
      <w:marLeft w:val="0"/>
      <w:marRight w:val="0"/>
      <w:marTop w:val="0"/>
      <w:marBottom w:val="0"/>
      <w:divBdr>
        <w:top w:val="none" w:sz="0" w:space="0" w:color="auto"/>
        <w:left w:val="none" w:sz="0" w:space="0" w:color="auto"/>
        <w:bottom w:val="none" w:sz="0" w:space="0" w:color="auto"/>
        <w:right w:val="none" w:sz="0" w:space="0" w:color="auto"/>
      </w:divBdr>
    </w:div>
    <w:div w:id="966811404">
      <w:bodyDiv w:val="1"/>
      <w:marLeft w:val="0"/>
      <w:marRight w:val="0"/>
      <w:marTop w:val="0"/>
      <w:marBottom w:val="0"/>
      <w:divBdr>
        <w:top w:val="none" w:sz="0" w:space="0" w:color="auto"/>
        <w:left w:val="none" w:sz="0" w:space="0" w:color="auto"/>
        <w:bottom w:val="none" w:sz="0" w:space="0" w:color="auto"/>
        <w:right w:val="none" w:sz="0" w:space="0" w:color="auto"/>
      </w:divBdr>
    </w:div>
    <w:div w:id="1022169354">
      <w:bodyDiv w:val="1"/>
      <w:marLeft w:val="0"/>
      <w:marRight w:val="0"/>
      <w:marTop w:val="0"/>
      <w:marBottom w:val="0"/>
      <w:divBdr>
        <w:top w:val="none" w:sz="0" w:space="0" w:color="auto"/>
        <w:left w:val="none" w:sz="0" w:space="0" w:color="auto"/>
        <w:bottom w:val="none" w:sz="0" w:space="0" w:color="auto"/>
        <w:right w:val="none" w:sz="0" w:space="0" w:color="auto"/>
      </w:divBdr>
    </w:div>
    <w:div w:id="1133790663">
      <w:bodyDiv w:val="1"/>
      <w:marLeft w:val="0"/>
      <w:marRight w:val="0"/>
      <w:marTop w:val="0"/>
      <w:marBottom w:val="0"/>
      <w:divBdr>
        <w:top w:val="none" w:sz="0" w:space="0" w:color="auto"/>
        <w:left w:val="none" w:sz="0" w:space="0" w:color="auto"/>
        <w:bottom w:val="none" w:sz="0" w:space="0" w:color="auto"/>
        <w:right w:val="none" w:sz="0" w:space="0" w:color="auto"/>
      </w:divBdr>
    </w:div>
    <w:div w:id="1170174994">
      <w:bodyDiv w:val="1"/>
      <w:marLeft w:val="0"/>
      <w:marRight w:val="0"/>
      <w:marTop w:val="0"/>
      <w:marBottom w:val="0"/>
      <w:divBdr>
        <w:top w:val="none" w:sz="0" w:space="0" w:color="auto"/>
        <w:left w:val="none" w:sz="0" w:space="0" w:color="auto"/>
        <w:bottom w:val="none" w:sz="0" w:space="0" w:color="auto"/>
        <w:right w:val="none" w:sz="0" w:space="0" w:color="auto"/>
      </w:divBdr>
    </w:div>
    <w:div w:id="1190795040">
      <w:bodyDiv w:val="1"/>
      <w:marLeft w:val="0"/>
      <w:marRight w:val="0"/>
      <w:marTop w:val="0"/>
      <w:marBottom w:val="0"/>
      <w:divBdr>
        <w:top w:val="none" w:sz="0" w:space="0" w:color="auto"/>
        <w:left w:val="none" w:sz="0" w:space="0" w:color="auto"/>
        <w:bottom w:val="none" w:sz="0" w:space="0" w:color="auto"/>
        <w:right w:val="none" w:sz="0" w:space="0" w:color="auto"/>
      </w:divBdr>
    </w:div>
    <w:div w:id="1202086971">
      <w:bodyDiv w:val="1"/>
      <w:marLeft w:val="0"/>
      <w:marRight w:val="0"/>
      <w:marTop w:val="0"/>
      <w:marBottom w:val="0"/>
      <w:divBdr>
        <w:top w:val="none" w:sz="0" w:space="0" w:color="auto"/>
        <w:left w:val="none" w:sz="0" w:space="0" w:color="auto"/>
        <w:bottom w:val="none" w:sz="0" w:space="0" w:color="auto"/>
        <w:right w:val="none" w:sz="0" w:space="0" w:color="auto"/>
      </w:divBdr>
      <w:divsChild>
        <w:div w:id="1313026750">
          <w:marLeft w:val="0"/>
          <w:marRight w:val="0"/>
          <w:marTop w:val="0"/>
          <w:marBottom w:val="0"/>
          <w:divBdr>
            <w:top w:val="none" w:sz="0" w:space="0" w:color="auto"/>
            <w:left w:val="none" w:sz="0" w:space="0" w:color="auto"/>
            <w:bottom w:val="none" w:sz="0" w:space="0" w:color="auto"/>
            <w:right w:val="none" w:sz="0" w:space="0" w:color="auto"/>
          </w:divBdr>
          <w:divsChild>
            <w:div w:id="1435662915">
              <w:marLeft w:val="0"/>
              <w:marRight w:val="0"/>
              <w:marTop w:val="0"/>
              <w:marBottom w:val="0"/>
              <w:divBdr>
                <w:top w:val="none" w:sz="0" w:space="0" w:color="auto"/>
                <w:left w:val="none" w:sz="0" w:space="0" w:color="auto"/>
                <w:bottom w:val="none" w:sz="0" w:space="0" w:color="auto"/>
                <w:right w:val="none" w:sz="0" w:space="0" w:color="auto"/>
              </w:divBdr>
            </w:div>
            <w:div w:id="345912652">
              <w:marLeft w:val="0"/>
              <w:marRight w:val="0"/>
              <w:marTop w:val="0"/>
              <w:marBottom w:val="0"/>
              <w:divBdr>
                <w:top w:val="none" w:sz="0" w:space="0" w:color="auto"/>
                <w:left w:val="none" w:sz="0" w:space="0" w:color="auto"/>
                <w:bottom w:val="none" w:sz="0" w:space="0" w:color="auto"/>
                <w:right w:val="none" w:sz="0" w:space="0" w:color="auto"/>
              </w:divBdr>
            </w:div>
            <w:div w:id="452866779">
              <w:marLeft w:val="0"/>
              <w:marRight w:val="0"/>
              <w:marTop w:val="0"/>
              <w:marBottom w:val="0"/>
              <w:divBdr>
                <w:top w:val="none" w:sz="0" w:space="0" w:color="auto"/>
                <w:left w:val="none" w:sz="0" w:space="0" w:color="auto"/>
                <w:bottom w:val="none" w:sz="0" w:space="0" w:color="auto"/>
                <w:right w:val="none" w:sz="0" w:space="0" w:color="auto"/>
              </w:divBdr>
            </w:div>
            <w:div w:id="1312755963">
              <w:marLeft w:val="0"/>
              <w:marRight w:val="0"/>
              <w:marTop w:val="0"/>
              <w:marBottom w:val="0"/>
              <w:divBdr>
                <w:top w:val="none" w:sz="0" w:space="0" w:color="auto"/>
                <w:left w:val="none" w:sz="0" w:space="0" w:color="auto"/>
                <w:bottom w:val="none" w:sz="0" w:space="0" w:color="auto"/>
                <w:right w:val="none" w:sz="0" w:space="0" w:color="auto"/>
              </w:divBdr>
            </w:div>
            <w:div w:id="988052040">
              <w:marLeft w:val="0"/>
              <w:marRight w:val="0"/>
              <w:marTop w:val="0"/>
              <w:marBottom w:val="0"/>
              <w:divBdr>
                <w:top w:val="none" w:sz="0" w:space="0" w:color="auto"/>
                <w:left w:val="none" w:sz="0" w:space="0" w:color="auto"/>
                <w:bottom w:val="none" w:sz="0" w:space="0" w:color="auto"/>
                <w:right w:val="none" w:sz="0" w:space="0" w:color="auto"/>
              </w:divBdr>
            </w:div>
            <w:div w:id="1585915982">
              <w:marLeft w:val="0"/>
              <w:marRight w:val="0"/>
              <w:marTop w:val="0"/>
              <w:marBottom w:val="0"/>
              <w:divBdr>
                <w:top w:val="none" w:sz="0" w:space="0" w:color="auto"/>
                <w:left w:val="none" w:sz="0" w:space="0" w:color="auto"/>
                <w:bottom w:val="none" w:sz="0" w:space="0" w:color="auto"/>
                <w:right w:val="none" w:sz="0" w:space="0" w:color="auto"/>
              </w:divBdr>
            </w:div>
            <w:div w:id="405153004">
              <w:marLeft w:val="0"/>
              <w:marRight w:val="0"/>
              <w:marTop w:val="0"/>
              <w:marBottom w:val="0"/>
              <w:divBdr>
                <w:top w:val="none" w:sz="0" w:space="0" w:color="auto"/>
                <w:left w:val="none" w:sz="0" w:space="0" w:color="auto"/>
                <w:bottom w:val="none" w:sz="0" w:space="0" w:color="auto"/>
                <w:right w:val="none" w:sz="0" w:space="0" w:color="auto"/>
              </w:divBdr>
            </w:div>
            <w:div w:id="1731465569">
              <w:marLeft w:val="0"/>
              <w:marRight w:val="0"/>
              <w:marTop w:val="0"/>
              <w:marBottom w:val="0"/>
              <w:divBdr>
                <w:top w:val="none" w:sz="0" w:space="0" w:color="auto"/>
                <w:left w:val="none" w:sz="0" w:space="0" w:color="auto"/>
                <w:bottom w:val="none" w:sz="0" w:space="0" w:color="auto"/>
                <w:right w:val="none" w:sz="0" w:space="0" w:color="auto"/>
              </w:divBdr>
            </w:div>
            <w:div w:id="1163622057">
              <w:marLeft w:val="0"/>
              <w:marRight w:val="0"/>
              <w:marTop w:val="0"/>
              <w:marBottom w:val="0"/>
              <w:divBdr>
                <w:top w:val="none" w:sz="0" w:space="0" w:color="auto"/>
                <w:left w:val="none" w:sz="0" w:space="0" w:color="auto"/>
                <w:bottom w:val="none" w:sz="0" w:space="0" w:color="auto"/>
                <w:right w:val="none" w:sz="0" w:space="0" w:color="auto"/>
              </w:divBdr>
            </w:div>
            <w:div w:id="822046345">
              <w:marLeft w:val="0"/>
              <w:marRight w:val="0"/>
              <w:marTop w:val="0"/>
              <w:marBottom w:val="0"/>
              <w:divBdr>
                <w:top w:val="none" w:sz="0" w:space="0" w:color="auto"/>
                <w:left w:val="none" w:sz="0" w:space="0" w:color="auto"/>
                <w:bottom w:val="none" w:sz="0" w:space="0" w:color="auto"/>
                <w:right w:val="none" w:sz="0" w:space="0" w:color="auto"/>
              </w:divBdr>
            </w:div>
            <w:div w:id="1683820071">
              <w:marLeft w:val="0"/>
              <w:marRight w:val="0"/>
              <w:marTop w:val="0"/>
              <w:marBottom w:val="0"/>
              <w:divBdr>
                <w:top w:val="none" w:sz="0" w:space="0" w:color="auto"/>
                <w:left w:val="none" w:sz="0" w:space="0" w:color="auto"/>
                <w:bottom w:val="none" w:sz="0" w:space="0" w:color="auto"/>
                <w:right w:val="none" w:sz="0" w:space="0" w:color="auto"/>
              </w:divBdr>
            </w:div>
            <w:div w:id="26301566">
              <w:marLeft w:val="0"/>
              <w:marRight w:val="0"/>
              <w:marTop w:val="0"/>
              <w:marBottom w:val="0"/>
              <w:divBdr>
                <w:top w:val="none" w:sz="0" w:space="0" w:color="auto"/>
                <w:left w:val="none" w:sz="0" w:space="0" w:color="auto"/>
                <w:bottom w:val="none" w:sz="0" w:space="0" w:color="auto"/>
                <w:right w:val="none" w:sz="0" w:space="0" w:color="auto"/>
              </w:divBdr>
            </w:div>
            <w:div w:id="1223372406">
              <w:marLeft w:val="0"/>
              <w:marRight w:val="0"/>
              <w:marTop w:val="0"/>
              <w:marBottom w:val="0"/>
              <w:divBdr>
                <w:top w:val="none" w:sz="0" w:space="0" w:color="auto"/>
                <w:left w:val="none" w:sz="0" w:space="0" w:color="auto"/>
                <w:bottom w:val="none" w:sz="0" w:space="0" w:color="auto"/>
                <w:right w:val="none" w:sz="0" w:space="0" w:color="auto"/>
              </w:divBdr>
            </w:div>
            <w:div w:id="1838572145">
              <w:marLeft w:val="0"/>
              <w:marRight w:val="0"/>
              <w:marTop w:val="0"/>
              <w:marBottom w:val="0"/>
              <w:divBdr>
                <w:top w:val="none" w:sz="0" w:space="0" w:color="auto"/>
                <w:left w:val="none" w:sz="0" w:space="0" w:color="auto"/>
                <w:bottom w:val="none" w:sz="0" w:space="0" w:color="auto"/>
                <w:right w:val="none" w:sz="0" w:space="0" w:color="auto"/>
              </w:divBdr>
            </w:div>
            <w:div w:id="685407306">
              <w:marLeft w:val="0"/>
              <w:marRight w:val="0"/>
              <w:marTop w:val="0"/>
              <w:marBottom w:val="0"/>
              <w:divBdr>
                <w:top w:val="none" w:sz="0" w:space="0" w:color="auto"/>
                <w:left w:val="none" w:sz="0" w:space="0" w:color="auto"/>
                <w:bottom w:val="none" w:sz="0" w:space="0" w:color="auto"/>
                <w:right w:val="none" w:sz="0" w:space="0" w:color="auto"/>
              </w:divBdr>
            </w:div>
            <w:div w:id="1187716199">
              <w:marLeft w:val="0"/>
              <w:marRight w:val="0"/>
              <w:marTop w:val="0"/>
              <w:marBottom w:val="0"/>
              <w:divBdr>
                <w:top w:val="none" w:sz="0" w:space="0" w:color="auto"/>
                <w:left w:val="none" w:sz="0" w:space="0" w:color="auto"/>
                <w:bottom w:val="none" w:sz="0" w:space="0" w:color="auto"/>
                <w:right w:val="none" w:sz="0" w:space="0" w:color="auto"/>
              </w:divBdr>
            </w:div>
            <w:div w:id="607464577">
              <w:marLeft w:val="0"/>
              <w:marRight w:val="0"/>
              <w:marTop w:val="0"/>
              <w:marBottom w:val="0"/>
              <w:divBdr>
                <w:top w:val="none" w:sz="0" w:space="0" w:color="auto"/>
                <w:left w:val="none" w:sz="0" w:space="0" w:color="auto"/>
                <w:bottom w:val="none" w:sz="0" w:space="0" w:color="auto"/>
                <w:right w:val="none" w:sz="0" w:space="0" w:color="auto"/>
              </w:divBdr>
            </w:div>
            <w:div w:id="1467577534">
              <w:marLeft w:val="0"/>
              <w:marRight w:val="0"/>
              <w:marTop w:val="0"/>
              <w:marBottom w:val="0"/>
              <w:divBdr>
                <w:top w:val="none" w:sz="0" w:space="0" w:color="auto"/>
                <w:left w:val="none" w:sz="0" w:space="0" w:color="auto"/>
                <w:bottom w:val="none" w:sz="0" w:space="0" w:color="auto"/>
                <w:right w:val="none" w:sz="0" w:space="0" w:color="auto"/>
              </w:divBdr>
            </w:div>
          </w:divsChild>
        </w:div>
        <w:div w:id="1262907649">
          <w:marLeft w:val="0"/>
          <w:marRight w:val="0"/>
          <w:marTop w:val="0"/>
          <w:marBottom w:val="0"/>
          <w:divBdr>
            <w:top w:val="none" w:sz="0" w:space="0" w:color="auto"/>
            <w:left w:val="none" w:sz="0" w:space="0" w:color="auto"/>
            <w:bottom w:val="none" w:sz="0" w:space="0" w:color="auto"/>
            <w:right w:val="none" w:sz="0" w:space="0" w:color="auto"/>
          </w:divBdr>
        </w:div>
        <w:div w:id="1284264025">
          <w:marLeft w:val="0"/>
          <w:marRight w:val="0"/>
          <w:marTop w:val="0"/>
          <w:marBottom w:val="0"/>
          <w:divBdr>
            <w:top w:val="none" w:sz="0" w:space="0" w:color="auto"/>
            <w:left w:val="none" w:sz="0" w:space="0" w:color="auto"/>
            <w:bottom w:val="none" w:sz="0" w:space="0" w:color="auto"/>
            <w:right w:val="none" w:sz="0" w:space="0" w:color="auto"/>
          </w:divBdr>
        </w:div>
        <w:div w:id="1941646320">
          <w:marLeft w:val="0"/>
          <w:marRight w:val="0"/>
          <w:marTop w:val="0"/>
          <w:marBottom w:val="0"/>
          <w:divBdr>
            <w:top w:val="none" w:sz="0" w:space="0" w:color="auto"/>
            <w:left w:val="none" w:sz="0" w:space="0" w:color="auto"/>
            <w:bottom w:val="none" w:sz="0" w:space="0" w:color="auto"/>
            <w:right w:val="none" w:sz="0" w:space="0" w:color="auto"/>
          </w:divBdr>
        </w:div>
        <w:div w:id="848065847">
          <w:marLeft w:val="0"/>
          <w:marRight w:val="0"/>
          <w:marTop w:val="0"/>
          <w:marBottom w:val="0"/>
          <w:divBdr>
            <w:top w:val="none" w:sz="0" w:space="0" w:color="auto"/>
            <w:left w:val="none" w:sz="0" w:space="0" w:color="auto"/>
            <w:bottom w:val="none" w:sz="0" w:space="0" w:color="auto"/>
            <w:right w:val="none" w:sz="0" w:space="0" w:color="auto"/>
          </w:divBdr>
        </w:div>
        <w:div w:id="1997032479">
          <w:marLeft w:val="0"/>
          <w:marRight w:val="0"/>
          <w:marTop w:val="0"/>
          <w:marBottom w:val="0"/>
          <w:divBdr>
            <w:top w:val="none" w:sz="0" w:space="0" w:color="auto"/>
            <w:left w:val="none" w:sz="0" w:space="0" w:color="auto"/>
            <w:bottom w:val="none" w:sz="0" w:space="0" w:color="auto"/>
            <w:right w:val="none" w:sz="0" w:space="0" w:color="auto"/>
          </w:divBdr>
        </w:div>
        <w:div w:id="1743138960">
          <w:marLeft w:val="0"/>
          <w:marRight w:val="0"/>
          <w:marTop w:val="0"/>
          <w:marBottom w:val="0"/>
          <w:divBdr>
            <w:top w:val="none" w:sz="0" w:space="0" w:color="auto"/>
            <w:left w:val="none" w:sz="0" w:space="0" w:color="auto"/>
            <w:bottom w:val="none" w:sz="0" w:space="0" w:color="auto"/>
            <w:right w:val="none" w:sz="0" w:space="0" w:color="auto"/>
          </w:divBdr>
        </w:div>
        <w:div w:id="216093602">
          <w:marLeft w:val="0"/>
          <w:marRight w:val="0"/>
          <w:marTop w:val="0"/>
          <w:marBottom w:val="0"/>
          <w:divBdr>
            <w:top w:val="none" w:sz="0" w:space="0" w:color="auto"/>
            <w:left w:val="none" w:sz="0" w:space="0" w:color="auto"/>
            <w:bottom w:val="none" w:sz="0" w:space="0" w:color="auto"/>
            <w:right w:val="none" w:sz="0" w:space="0" w:color="auto"/>
          </w:divBdr>
        </w:div>
        <w:div w:id="545144063">
          <w:marLeft w:val="0"/>
          <w:marRight w:val="0"/>
          <w:marTop w:val="0"/>
          <w:marBottom w:val="0"/>
          <w:divBdr>
            <w:top w:val="none" w:sz="0" w:space="0" w:color="auto"/>
            <w:left w:val="none" w:sz="0" w:space="0" w:color="auto"/>
            <w:bottom w:val="none" w:sz="0" w:space="0" w:color="auto"/>
            <w:right w:val="none" w:sz="0" w:space="0" w:color="auto"/>
          </w:divBdr>
        </w:div>
        <w:div w:id="420613794">
          <w:marLeft w:val="0"/>
          <w:marRight w:val="0"/>
          <w:marTop w:val="0"/>
          <w:marBottom w:val="0"/>
          <w:divBdr>
            <w:top w:val="none" w:sz="0" w:space="0" w:color="auto"/>
            <w:left w:val="none" w:sz="0" w:space="0" w:color="auto"/>
            <w:bottom w:val="none" w:sz="0" w:space="0" w:color="auto"/>
            <w:right w:val="none" w:sz="0" w:space="0" w:color="auto"/>
          </w:divBdr>
        </w:div>
        <w:div w:id="1694841712">
          <w:marLeft w:val="0"/>
          <w:marRight w:val="0"/>
          <w:marTop w:val="0"/>
          <w:marBottom w:val="0"/>
          <w:divBdr>
            <w:top w:val="none" w:sz="0" w:space="0" w:color="auto"/>
            <w:left w:val="none" w:sz="0" w:space="0" w:color="auto"/>
            <w:bottom w:val="none" w:sz="0" w:space="0" w:color="auto"/>
            <w:right w:val="none" w:sz="0" w:space="0" w:color="auto"/>
          </w:divBdr>
        </w:div>
        <w:div w:id="1667391752">
          <w:marLeft w:val="0"/>
          <w:marRight w:val="0"/>
          <w:marTop w:val="0"/>
          <w:marBottom w:val="0"/>
          <w:divBdr>
            <w:top w:val="none" w:sz="0" w:space="0" w:color="auto"/>
            <w:left w:val="none" w:sz="0" w:space="0" w:color="auto"/>
            <w:bottom w:val="none" w:sz="0" w:space="0" w:color="auto"/>
            <w:right w:val="none" w:sz="0" w:space="0" w:color="auto"/>
          </w:divBdr>
        </w:div>
        <w:div w:id="174195562">
          <w:marLeft w:val="0"/>
          <w:marRight w:val="0"/>
          <w:marTop w:val="0"/>
          <w:marBottom w:val="0"/>
          <w:divBdr>
            <w:top w:val="none" w:sz="0" w:space="0" w:color="auto"/>
            <w:left w:val="none" w:sz="0" w:space="0" w:color="auto"/>
            <w:bottom w:val="none" w:sz="0" w:space="0" w:color="auto"/>
            <w:right w:val="none" w:sz="0" w:space="0" w:color="auto"/>
          </w:divBdr>
        </w:div>
        <w:div w:id="2048405041">
          <w:marLeft w:val="0"/>
          <w:marRight w:val="0"/>
          <w:marTop w:val="0"/>
          <w:marBottom w:val="0"/>
          <w:divBdr>
            <w:top w:val="none" w:sz="0" w:space="0" w:color="auto"/>
            <w:left w:val="none" w:sz="0" w:space="0" w:color="auto"/>
            <w:bottom w:val="none" w:sz="0" w:space="0" w:color="auto"/>
            <w:right w:val="none" w:sz="0" w:space="0" w:color="auto"/>
          </w:divBdr>
        </w:div>
        <w:div w:id="789937710">
          <w:marLeft w:val="0"/>
          <w:marRight w:val="0"/>
          <w:marTop w:val="0"/>
          <w:marBottom w:val="0"/>
          <w:divBdr>
            <w:top w:val="none" w:sz="0" w:space="0" w:color="auto"/>
            <w:left w:val="none" w:sz="0" w:space="0" w:color="auto"/>
            <w:bottom w:val="none" w:sz="0" w:space="0" w:color="auto"/>
            <w:right w:val="none" w:sz="0" w:space="0" w:color="auto"/>
          </w:divBdr>
        </w:div>
        <w:div w:id="1323662258">
          <w:marLeft w:val="0"/>
          <w:marRight w:val="0"/>
          <w:marTop w:val="0"/>
          <w:marBottom w:val="0"/>
          <w:divBdr>
            <w:top w:val="none" w:sz="0" w:space="0" w:color="auto"/>
            <w:left w:val="none" w:sz="0" w:space="0" w:color="auto"/>
            <w:bottom w:val="none" w:sz="0" w:space="0" w:color="auto"/>
            <w:right w:val="none" w:sz="0" w:space="0" w:color="auto"/>
          </w:divBdr>
        </w:div>
        <w:div w:id="424156038">
          <w:marLeft w:val="0"/>
          <w:marRight w:val="0"/>
          <w:marTop w:val="0"/>
          <w:marBottom w:val="0"/>
          <w:divBdr>
            <w:top w:val="none" w:sz="0" w:space="0" w:color="auto"/>
            <w:left w:val="none" w:sz="0" w:space="0" w:color="auto"/>
            <w:bottom w:val="none" w:sz="0" w:space="0" w:color="auto"/>
            <w:right w:val="none" w:sz="0" w:space="0" w:color="auto"/>
          </w:divBdr>
        </w:div>
        <w:div w:id="79302252">
          <w:marLeft w:val="0"/>
          <w:marRight w:val="0"/>
          <w:marTop w:val="0"/>
          <w:marBottom w:val="0"/>
          <w:divBdr>
            <w:top w:val="none" w:sz="0" w:space="0" w:color="auto"/>
            <w:left w:val="none" w:sz="0" w:space="0" w:color="auto"/>
            <w:bottom w:val="none" w:sz="0" w:space="0" w:color="auto"/>
            <w:right w:val="none" w:sz="0" w:space="0" w:color="auto"/>
          </w:divBdr>
        </w:div>
        <w:div w:id="1553737970">
          <w:marLeft w:val="0"/>
          <w:marRight w:val="0"/>
          <w:marTop w:val="0"/>
          <w:marBottom w:val="0"/>
          <w:divBdr>
            <w:top w:val="none" w:sz="0" w:space="0" w:color="auto"/>
            <w:left w:val="none" w:sz="0" w:space="0" w:color="auto"/>
            <w:bottom w:val="none" w:sz="0" w:space="0" w:color="auto"/>
            <w:right w:val="none" w:sz="0" w:space="0" w:color="auto"/>
          </w:divBdr>
        </w:div>
        <w:div w:id="1544054397">
          <w:marLeft w:val="0"/>
          <w:marRight w:val="0"/>
          <w:marTop w:val="0"/>
          <w:marBottom w:val="0"/>
          <w:divBdr>
            <w:top w:val="none" w:sz="0" w:space="0" w:color="auto"/>
            <w:left w:val="none" w:sz="0" w:space="0" w:color="auto"/>
            <w:bottom w:val="none" w:sz="0" w:space="0" w:color="auto"/>
            <w:right w:val="none" w:sz="0" w:space="0" w:color="auto"/>
          </w:divBdr>
        </w:div>
        <w:div w:id="1875386499">
          <w:marLeft w:val="0"/>
          <w:marRight w:val="0"/>
          <w:marTop w:val="0"/>
          <w:marBottom w:val="0"/>
          <w:divBdr>
            <w:top w:val="none" w:sz="0" w:space="0" w:color="auto"/>
            <w:left w:val="none" w:sz="0" w:space="0" w:color="auto"/>
            <w:bottom w:val="none" w:sz="0" w:space="0" w:color="auto"/>
            <w:right w:val="none" w:sz="0" w:space="0" w:color="auto"/>
          </w:divBdr>
        </w:div>
      </w:divsChild>
    </w:div>
    <w:div w:id="1264415506">
      <w:bodyDiv w:val="1"/>
      <w:marLeft w:val="0"/>
      <w:marRight w:val="0"/>
      <w:marTop w:val="0"/>
      <w:marBottom w:val="0"/>
      <w:divBdr>
        <w:top w:val="none" w:sz="0" w:space="0" w:color="auto"/>
        <w:left w:val="none" w:sz="0" w:space="0" w:color="auto"/>
        <w:bottom w:val="none" w:sz="0" w:space="0" w:color="auto"/>
        <w:right w:val="none" w:sz="0" w:space="0" w:color="auto"/>
      </w:divBdr>
    </w:div>
    <w:div w:id="1280407446">
      <w:bodyDiv w:val="1"/>
      <w:marLeft w:val="0"/>
      <w:marRight w:val="0"/>
      <w:marTop w:val="0"/>
      <w:marBottom w:val="0"/>
      <w:divBdr>
        <w:top w:val="none" w:sz="0" w:space="0" w:color="auto"/>
        <w:left w:val="none" w:sz="0" w:space="0" w:color="auto"/>
        <w:bottom w:val="none" w:sz="0" w:space="0" w:color="auto"/>
        <w:right w:val="none" w:sz="0" w:space="0" w:color="auto"/>
      </w:divBdr>
    </w:div>
    <w:div w:id="1295527535">
      <w:bodyDiv w:val="1"/>
      <w:marLeft w:val="0"/>
      <w:marRight w:val="0"/>
      <w:marTop w:val="0"/>
      <w:marBottom w:val="0"/>
      <w:divBdr>
        <w:top w:val="none" w:sz="0" w:space="0" w:color="auto"/>
        <w:left w:val="none" w:sz="0" w:space="0" w:color="auto"/>
        <w:bottom w:val="none" w:sz="0" w:space="0" w:color="auto"/>
        <w:right w:val="none" w:sz="0" w:space="0" w:color="auto"/>
      </w:divBdr>
    </w:div>
    <w:div w:id="1308122585">
      <w:bodyDiv w:val="1"/>
      <w:marLeft w:val="0"/>
      <w:marRight w:val="0"/>
      <w:marTop w:val="0"/>
      <w:marBottom w:val="0"/>
      <w:divBdr>
        <w:top w:val="none" w:sz="0" w:space="0" w:color="auto"/>
        <w:left w:val="none" w:sz="0" w:space="0" w:color="auto"/>
        <w:bottom w:val="none" w:sz="0" w:space="0" w:color="auto"/>
        <w:right w:val="none" w:sz="0" w:space="0" w:color="auto"/>
      </w:divBdr>
    </w:div>
    <w:div w:id="1311667136">
      <w:bodyDiv w:val="1"/>
      <w:marLeft w:val="0"/>
      <w:marRight w:val="0"/>
      <w:marTop w:val="0"/>
      <w:marBottom w:val="0"/>
      <w:divBdr>
        <w:top w:val="none" w:sz="0" w:space="0" w:color="auto"/>
        <w:left w:val="none" w:sz="0" w:space="0" w:color="auto"/>
        <w:bottom w:val="none" w:sz="0" w:space="0" w:color="auto"/>
        <w:right w:val="none" w:sz="0" w:space="0" w:color="auto"/>
      </w:divBdr>
    </w:div>
    <w:div w:id="1348874617">
      <w:bodyDiv w:val="1"/>
      <w:marLeft w:val="0"/>
      <w:marRight w:val="0"/>
      <w:marTop w:val="0"/>
      <w:marBottom w:val="0"/>
      <w:divBdr>
        <w:top w:val="none" w:sz="0" w:space="0" w:color="auto"/>
        <w:left w:val="none" w:sz="0" w:space="0" w:color="auto"/>
        <w:bottom w:val="none" w:sz="0" w:space="0" w:color="auto"/>
        <w:right w:val="none" w:sz="0" w:space="0" w:color="auto"/>
      </w:divBdr>
    </w:div>
    <w:div w:id="1416249265">
      <w:bodyDiv w:val="1"/>
      <w:marLeft w:val="0"/>
      <w:marRight w:val="0"/>
      <w:marTop w:val="0"/>
      <w:marBottom w:val="0"/>
      <w:divBdr>
        <w:top w:val="none" w:sz="0" w:space="0" w:color="auto"/>
        <w:left w:val="none" w:sz="0" w:space="0" w:color="auto"/>
        <w:bottom w:val="none" w:sz="0" w:space="0" w:color="auto"/>
        <w:right w:val="none" w:sz="0" w:space="0" w:color="auto"/>
      </w:divBdr>
    </w:div>
    <w:div w:id="1436710008">
      <w:bodyDiv w:val="1"/>
      <w:marLeft w:val="0"/>
      <w:marRight w:val="0"/>
      <w:marTop w:val="0"/>
      <w:marBottom w:val="0"/>
      <w:divBdr>
        <w:top w:val="none" w:sz="0" w:space="0" w:color="auto"/>
        <w:left w:val="none" w:sz="0" w:space="0" w:color="auto"/>
        <w:bottom w:val="none" w:sz="0" w:space="0" w:color="auto"/>
        <w:right w:val="none" w:sz="0" w:space="0" w:color="auto"/>
      </w:divBdr>
    </w:div>
    <w:div w:id="1468742919">
      <w:bodyDiv w:val="1"/>
      <w:marLeft w:val="0"/>
      <w:marRight w:val="0"/>
      <w:marTop w:val="0"/>
      <w:marBottom w:val="0"/>
      <w:divBdr>
        <w:top w:val="none" w:sz="0" w:space="0" w:color="auto"/>
        <w:left w:val="none" w:sz="0" w:space="0" w:color="auto"/>
        <w:bottom w:val="none" w:sz="0" w:space="0" w:color="auto"/>
        <w:right w:val="none" w:sz="0" w:space="0" w:color="auto"/>
      </w:divBdr>
    </w:div>
    <w:div w:id="1475833287">
      <w:bodyDiv w:val="1"/>
      <w:marLeft w:val="0"/>
      <w:marRight w:val="0"/>
      <w:marTop w:val="0"/>
      <w:marBottom w:val="0"/>
      <w:divBdr>
        <w:top w:val="none" w:sz="0" w:space="0" w:color="auto"/>
        <w:left w:val="none" w:sz="0" w:space="0" w:color="auto"/>
        <w:bottom w:val="none" w:sz="0" w:space="0" w:color="auto"/>
        <w:right w:val="none" w:sz="0" w:space="0" w:color="auto"/>
      </w:divBdr>
    </w:div>
    <w:div w:id="1484656540">
      <w:bodyDiv w:val="1"/>
      <w:marLeft w:val="0"/>
      <w:marRight w:val="0"/>
      <w:marTop w:val="0"/>
      <w:marBottom w:val="0"/>
      <w:divBdr>
        <w:top w:val="none" w:sz="0" w:space="0" w:color="auto"/>
        <w:left w:val="none" w:sz="0" w:space="0" w:color="auto"/>
        <w:bottom w:val="none" w:sz="0" w:space="0" w:color="auto"/>
        <w:right w:val="none" w:sz="0" w:space="0" w:color="auto"/>
      </w:divBdr>
    </w:div>
    <w:div w:id="1491214360">
      <w:bodyDiv w:val="1"/>
      <w:marLeft w:val="0"/>
      <w:marRight w:val="0"/>
      <w:marTop w:val="0"/>
      <w:marBottom w:val="0"/>
      <w:divBdr>
        <w:top w:val="none" w:sz="0" w:space="0" w:color="auto"/>
        <w:left w:val="none" w:sz="0" w:space="0" w:color="auto"/>
        <w:bottom w:val="none" w:sz="0" w:space="0" w:color="auto"/>
        <w:right w:val="none" w:sz="0" w:space="0" w:color="auto"/>
      </w:divBdr>
    </w:div>
    <w:div w:id="1515417136">
      <w:bodyDiv w:val="1"/>
      <w:marLeft w:val="0"/>
      <w:marRight w:val="0"/>
      <w:marTop w:val="0"/>
      <w:marBottom w:val="0"/>
      <w:divBdr>
        <w:top w:val="none" w:sz="0" w:space="0" w:color="auto"/>
        <w:left w:val="none" w:sz="0" w:space="0" w:color="auto"/>
        <w:bottom w:val="none" w:sz="0" w:space="0" w:color="auto"/>
        <w:right w:val="none" w:sz="0" w:space="0" w:color="auto"/>
      </w:divBdr>
    </w:div>
    <w:div w:id="1523977602">
      <w:bodyDiv w:val="1"/>
      <w:marLeft w:val="0"/>
      <w:marRight w:val="0"/>
      <w:marTop w:val="0"/>
      <w:marBottom w:val="0"/>
      <w:divBdr>
        <w:top w:val="none" w:sz="0" w:space="0" w:color="auto"/>
        <w:left w:val="none" w:sz="0" w:space="0" w:color="auto"/>
        <w:bottom w:val="none" w:sz="0" w:space="0" w:color="auto"/>
        <w:right w:val="none" w:sz="0" w:space="0" w:color="auto"/>
      </w:divBdr>
    </w:div>
    <w:div w:id="1562402250">
      <w:bodyDiv w:val="1"/>
      <w:marLeft w:val="0"/>
      <w:marRight w:val="0"/>
      <w:marTop w:val="0"/>
      <w:marBottom w:val="0"/>
      <w:divBdr>
        <w:top w:val="none" w:sz="0" w:space="0" w:color="auto"/>
        <w:left w:val="none" w:sz="0" w:space="0" w:color="auto"/>
        <w:bottom w:val="none" w:sz="0" w:space="0" w:color="auto"/>
        <w:right w:val="none" w:sz="0" w:space="0" w:color="auto"/>
      </w:divBdr>
    </w:div>
    <w:div w:id="1579362359">
      <w:bodyDiv w:val="1"/>
      <w:marLeft w:val="0"/>
      <w:marRight w:val="0"/>
      <w:marTop w:val="0"/>
      <w:marBottom w:val="0"/>
      <w:divBdr>
        <w:top w:val="none" w:sz="0" w:space="0" w:color="auto"/>
        <w:left w:val="none" w:sz="0" w:space="0" w:color="auto"/>
        <w:bottom w:val="none" w:sz="0" w:space="0" w:color="auto"/>
        <w:right w:val="none" w:sz="0" w:space="0" w:color="auto"/>
      </w:divBdr>
    </w:div>
    <w:div w:id="1612317469">
      <w:bodyDiv w:val="1"/>
      <w:marLeft w:val="0"/>
      <w:marRight w:val="0"/>
      <w:marTop w:val="0"/>
      <w:marBottom w:val="0"/>
      <w:divBdr>
        <w:top w:val="none" w:sz="0" w:space="0" w:color="auto"/>
        <w:left w:val="none" w:sz="0" w:space="0" w:color="auto"/>
        <w:bottom w:val="none" w:sz="0" w:space="0" w:color="auto"/>
        <w:right w:val="none" w:sz="0" w:space="0" w:color="auto"/>
      </w:divBdr>
    </w:div>
    <w:div w:id="1631550909">
      <w:bodyDiv w:val="1"/>
      <w:marLeft w:val="0"/>
      <w:marRight w:val="0"/>
      <w:marTop w:val="0"/>
      <w:marBottom w:val="0"/>
      <w:divBdr>
        <w:top w:val="none" w:sz="0" w:space="0" w:color="auto"/>
        <w:left w:val="none" w:sz="0" w:space="0" w:color="auto"/>
        <w:bottom w:val="none" w:sz="0" w:space="0" w:color="auto"/>
        <w:right w:val="none" w:sz="0" w:space="0" w:color="auto"/>
      </w:divBdr>
    </w:div>
    <w:div w:id="1654026736">
      <w:bodyDiv w:val="1"/>
      <w:marLeft w:val="0"/>
      <w:marRight w:val="0"/>
      <w:marTop w:val="0"/>
      <w:marBottom w:val="0"/>
      <w:divBdr>
        <w:top w:val="none" w:sz="0" w:space="0" w:color="auto"/>
        <w:left w:val="none" w:sz="0" w:space="0" w:color="auto"/>
        <w:bottom w:val="none" w:sz="0" w:space="0" w:color="auto"/>
        <w:right w:val="none" w:sz="0" w:space="0" w:color="auto"/>
      </w:divBdr>
    </w:div>
    <w:div w:id="1674607521">
      <w:bodyDiv w:val="1"/>
      <w:marLeft w:val="0"/>
      <w:marRight w:val="0"/>
      <w:marTop w:val="0"/>
      <w:marBottom w:val="0"/>
      <w:divBdr>
        <w:top w:val="none" w:sz="0" w:space="0" w:color="auto"/>
        <w:left w:val="none" w:sz="0" w:space="0" w:color="auto"/>
        <w:bottom w:val="none" w:sz="0" w:space="0" w:color="auto"/>
        <w:right w:val="none" w:sz="0" w:space="0" w:color="auto"/>
      </w:divBdr>
    </w:div>
    <w:div w:id="1685859811">
      <w:bodyDiv w:val="1"/>
      <w:marLeft w:val="0"/>
      <w:marRight w:val="0"/>
      <w:marTop w:val="0"/>
      <w:marBottom w:val="0"/>
      <w:divBdr>
        <w:top w:val="none" w:sz="0" w:space="0" w:color="auto"/>
        <w:left w:val="none" w:sz="0" w:space="0" w:color="auto"/>
        <w:bottom w:val="none" w:sz="0" w:space="0" w:color="auto"/>
        <w:right w:val="none" w:sz="0" w:space="0" w:color="auto"/>
      </w:divBdr>
    </w:div>
    <w:div w:id="1694378686">
      <w:bodyDiv w:val="1"/>
      <w:marLeft w:val="0"/>
      <w:marRight w:val="0"/>
      <w:marTop w:val="0"/>
      <w:marBottom w:val="0"/>
      <w:divBdr>
        <w:top w:val="none" w:sz="0" w:space="0" w:color="auto"/>
        <w:left w:val="none" w:sz="0" w:space="0" w:color="auto"/>
        <w:bottom w:val="none" w:sz="0" w:space="0" w:color="auto"/>
        <w:right w:val="none" w:sz="0" w:space="0" w:color="auto"/>
      </w:divBdr>
    </w:div>
    <w:div w:id="1697925397">
      <w:bodyDiv w:val="1"/>
      <w:marLeft w:val="0"/>
      <w:marRight w:val="0"/>
      <w:marTop w:val="0"/>
      <w:marBottom w:val="0"/>
      <w:divBdr>
        <w:top w:val="none" w:sz="0" w:space="0" w:color="auto"/>
        <w:left w:val="none" w:sz="0" w:space="0" w:color="auto"/>
        <w:bottom w:val="none" w:sz="0" w:space="0" w:color="auto"/>
        <w:right w:val="none" w:sz="0" w:space="0" w:color="auto"/>
      </w:divBdr>
    </w:div>
    <w:div w:id="1724062129">
      <w:bodyDiv w:val="1"/>
      <w:marLeft w:val="0"/>
      <w:marRight w:val="0"/>
      <w:marTop w:val="0"/>
      <w:marBottom w:val="0"/>
      <w:divBdr>
        <w:top w:val="none" w:sz="0" w:space="0" w:color="auto"/>
        <w:left w:val="none" w:sz="0" w:space="0" w:color="auto"/>
        <w:bottom w:val="none" w:sz="0" w:space="0" w:color="auto"/>
        <w:right w:val="none" w:sz="0" w:space="0" w:color="auto"/>
      </w:divBdr>
    </w:div>
    <w:div w:id="1741827223">
      <w:bodyDiv w:val="1"/>
      <w:marLeft w:val="0"/>
      <w:marRight w:val="0"/>
      <w:marTop w:val="0"/>
      <w:marBottom w:val="0"/>
      <w:divBdr>
        <w:top w:val="none" w:sz="0" w:space="0" w:color="auto"/>
        <w:left w:val="none" w:sz="0" w:space="0" w:color="auto"/>
        <w:bottom w:val="none" w:sz="0" w:space="0" w:color="auto"/>
        <w:right w:val="none" w:sz="0" w:space="0" w:color="auto"/>
      </w:divBdr>
    </w:div>
    <w:div w:id="1755541856">
      <w:bodyDiv w:val="1"/>
      <w:marLeft w:val="0"/>
      <w:marRight w:val="0"/>
      <w:marTop w:val="0"/>
      <w:marBottom w:val="0"/>
      <w:divBdr>
        <w:top w:val="none" w:sz="0" w:space="0" w:color="auto"/>
        <w:left w:val="none" w:sz="0" w:space="0" w:color="auto"/>
        <w:bottom w:val="none" w:sz="0" w:space="0" w:color="auto"/>
        <w:right w:val="none" w:sz="0" w:space="0" w:color="auto"/>
      </w:divBdr>
    </w:div>
    <w:div w:id="1788112573">
      <w:bodyDiv w:val="1"/>
      <w:marLeft w:val="0"/>
      <w:marRight w:val="0"/>
      <w:marTop w:val="0"/>
      <w:marBottom w:val="0"/>
      <w:divBdr>
        <w:top w:val="none" w:sz="0" w:space="0" w:color="auto"/>
        <w:left w:val="none" w:sz="0" w:space="0" w:color="auto"/>
        <w:bottom w:val="none" w:sz="0" w:space="0" w:color="auto"/>
        <w:right w:val="none" w:sz="0" w:space="0" w:color="auto"/>
      </w:divBdr>
    </w:div>
    <w:div w:id="1796870818">
      <w:bodyDiv w:val="1"/>
      <w:marLeft w:val="0"/>
      <w:marRight w:val="0"/>
      <w:marTop w:val="0"/>
      <w:marBottom w:val="0"/>
      <w:divBdr>
        <w:top w:val="none" w:sz="0" w:space="0" w:color="auto"/>
        <w:left w:val="none" w:sz="0" w:space="0" w:color="auto"/>
        <w:bottom w:val="none" w:sz="0" w:space="0" w:color="auto"/>
        <w:right w:val="none" w:sz="0" w:space="0" w:color="auto"/>
      </w:divBdr>
    </w:div>
    <w:div w:id="1859922483">
      <w:bodyDiv w:val="1"/>
      <w:marLeft w:val="0"/>
      <w:marRight w:val="0"/>
      <w:marTop w:val="0"/>
      <w:marBottom w:val="0"/>
      <w:divBdr>
        <w:top w:val="none" w:sz="0" w:space="0" w:color="auto"/>
        <w:left w:val="none" w:sz="0" w:space="0" w:color="auto"/>
        <w:bottom w:val="none" w:sz="0" w:space="0" w:color="auto"/>
        <w:right w:val="none" w:sz="0" w:space="0" w:color="auto"/>
      </w:divBdr>
    </w:div>
    <w:div w:id="1886332971">
      <w:bodyDiv w:val="1"/>
      <w:marLeft w:val="0"/>
      <w:marRight w:val="0"/>
      <w:marTop w:val="0"/>
      <w:marBottom w:val="0"/>
      <w:divBdr>
        <w:top w:val="none" w:sz="0" w:space="0" w:color="auto"/>
        <w:left w:val="none" w:sz="0" w:space="0" w:color="auto"/>
        <w:bottom w:val="none" w:sz="0" w:space="0" w:color="auto"/>
        <w:right w:val="none" w:sz="0" w:space="0" w:color="auto"/>
      </w:divBdr>
    </w:div>
    <w:div w:id="1891502341">
      <w:bodyDiv w:val="1"/>
      <w:marLeft w:val="0"/>
      <w:marRight w:val="0"/>
      <w:marTop w:val="0"/>
      <w:marBottom w:val="0"/>
      <w:divBdr>
        <w:top w:val="none" w:sz="0" w:space="0" w:color="auto"/>
        <w:left w:val="none" w:sz="0" w:space="0" w:color="auto"/>
        <w:bottom w:val="none" w:sz="0" w:space="0" w:color="auto"/>
        <w:right w:val="none" w:sz="0" w:space="0" w:color="auto"/>
      </w:divBdr>
    </w:div>
    <w:div w:id="1945653068">
      <w:bodyDiv w:val="1"/>
      <w:marLeft w:val="0"/>
      <w:marRight w:val="0"/>
      <w:marTop w:val="0"/>
      <w:marBottom w:val="0"/>
      <w:divBdr>
        <w:top w:val="none" w:sz="0" w:space="0" w:color="auto"/>
        <w:left w:val="none" w:sz="0" w:space="0" w:color="auto"/>
        <w:bottom w:val="none" w:sz="0" w:space="0" w:color="auto"/>
        <w:right w:val="none" w:sz="0" w:space="0" w:color="auto"/>
      </w:divBdr>
    </w:div>
    <w:div w:id="1950624933">
      <w:bodyDiv w:val="1"/>
      <w:marLeft w:val="0"/>
      <w:marRight w:val="0"/>
      <w:marTop w:val="0"/>
      <w:marBottom w:val="0"/>
      <w:divBdr>
        <w:top w:val="none" w:sz="0" w:space="0" w:color="auto"/>
        <w:left w:val="none" w:sz="0" w:space="0" w:color="auto"/>
        <w:bottom w:val="none" w:sz="0" w:space="0" w:color="auto"/>
        <w:right w:val="none" w:sz="0" w:space="0" w:color="auto"/>
      </w:divBdr>
    </w:div>
    <w:div w:id="1998993569">
      <w:bodyDiv w:val="1"/>
      <w:marLeft w:val="0"/>
      <w:marRight w:val="0"/>
      <w:marTop w:val="0"/>
      <w:marBottom w:val="0"/>
      <w:divBdr>
        <w:top w:val="none" w:sz="0" w:space="0" w:color="auto"/>
        <w:left w:val="none" w:sz="0" w:space="0" w:color="auto"/>
        <w:bottom w:val="none" w:sz="0" w:space="0" w:color="auto"/>
        <w:right w:val="none" w:sz="0" w:space="0" w:color="auto"/>
      </w:divBdr>
    </w:div>
    <w:div w:id="2012482545">
      <w:bodyDiv w:val="1"/>
      <w:marLeft w:val="0"/>
      <w:marRight w:val="0"/>
      <w:marTop w:val="0"/>
      <w:marBottom w:val="0"/>
      <w:divBdr>
        <w:top w:val="none" w:sz="0" w:space="0" w:color="auto"/>
        <w:left w:val="none" w:sz="0" w:space="0" w:color="auto"/>
        <w:bottom w:val="none" w:sz="0" w:space="0" w:color="auto"/>
        <w:right w:val="none" w:sz="0" w:space="0" w:color="auto"/>
      </w:divBdr>
    </w:div>
    <w:div w:id="2020161268">
      <w:bodyDiv w:val="1"/>
      <w:marLeft w:val="0"/>
      <w:marRight w:val="0"/>
      <w:marTop w:val="0"/>
      <w:marBottom w:val="0"/>
      <w:divBdr>
        <w:top w:val="none" w:sz="0" w:space="0" w:color="auto"/>
        <w:left w:val="none" w:sz="0" w:space="0" w:color="auto"/>
        <w:bottom w:val="none" w:sz="0" w:space="0" w:color="auto"/>
        <w:right w:val="none" w:sz="0" w:space="0" w:color="auto"/>
      </w:divBdr>
    </w:div>
    <w:div w:id="2031682865">
      <w:bodyDiv w:val="1"/>
      <w:marLeft w:val="0"/>
      <w:marRight w:val="0"/>
      <w:marTop w:val="0"/>
      <w:marBottom w:val="0"/>
      <w:divBdr>
        <w:top w:val="none" w:sz="0" w:space="0" w:color="auto"/>
        <w:left w:val="none" w:sz="0" w:space="0" w:color="auto"/>
        <w:bottom w:val="none" w:sz="0" w:space="0" w:color="auto"/>
        <w:right w:val="none" w:sz="0" w:space="0" w:color="auto"/>
      </w:divBdr>
    </w:div>
    <w:div w:id="2056736877">
      <w:bodyDiv w:val="1"/>
      <w:marLeft w:val="0"/>
      <w:marRight w:val="0"/>
      <w:marTop w:val="0"/>
      <w:marBottom w:val="0"/>
      <w:divBdr>
        <w:top w:val="none" w:sz="0" w:space="0" w:color="auto"/>
        <w:left w:val="none" w:sz="0" w:space="0" w:color="auto"/>
        <w:bottom w:val="none" w:sz="0" w:space="0" w:color="auto"/>
        <w:right w:val="none" w:sz="0" w:space="0" w:color="auto"/>
      </w:divBdr>
    </w:div>
    <w:div w:id="2059694713">
      <w:bodyDiv w:val="1"/>
      <w:marLeft w:val="0"/>
      <w:marRight w:val="0"/>
      <w:marTop w:val="0"/>
      <w:marBottom w:val="0"/>
      <w:divBdr>
        <w:top w:val="none" w:sz="0" w:space="0" w:color="auto"/>
        <w:left w:val="none" w:sz="0" w:space="0" w:color="auto"/>
        <w:bottom w:val="none" w:sz="0" w:space="0" w:color="auto"/>
        <w:right w:val="none" w:sz="0" w:space="0" w:color="auto"/>
      </w:divBdr>
    </w:div>
    <w:div w:id="2105413206">
      <w:bodyDiv w:val="1"/>
      <w:marLeft w:val="0"/>
      <w:marRight w:val="0"/>
      <w:marTop w:val="0"/>
      <w:marBottom w:val="0"/>
      <w:divBdr>
        <w:top w:val="none" w:sz="0" w:space="0" w:color="auto"/>
        <w:left w:val="none" w:sz="0" w:space="0" w:color="auto"/>
        <w:bottom w:val="none" w:sz="0" w:space="0" w:color="auto"/>
        <w:right w:val="none" w:sz="0" w:space="0" w:color="auto"/>
      </w:divBdr>
    </w:div>
    <w:div w:id="2128504816">
      <w:bodyDiv w:val="1"/>
      <w:marLeft w:val="0"/>
      <w:marRight w:val="0"/>
      <w:marTop w:val="0"/>
      <w:marBottom w:val="0"/>
      <w:divBdr>
        <w:top w:val="none" w:sz="0" w:space="0" w:color="auto"/>
        <w:left w:val="none" w:sz="0" w:space="0" w:color="auto"/>
        <w:bottom w:val="none" w:sz="0" w:space="0" w:color="auto"/>
        <w:right w:val="none" w:sz="0" w:space="0" w:color="auto"/>
      </w:divBdr>
      <w:divsChild>
        <w:div w:id="56444729">
          <w:marLeft w:val="1166"/>
          <w:marRight w:val="0"/>
          <w:marTop w:val="0"/>
          <w:marBottom w:val="0"/>
          <w:divBdr>
            <w:top w:val="none" w:sz="0" w:space="0" w:color="auto"/>
            <w:left w:val="none" w:sz="0" w:space="0" w:color="auto"/>
            <w:bottom w:val="none" w:sz="0" w:space="0" w:color="auto"/>
            <w:right w:val="none" w:sz="0" w:space="0" w:color="auto"/>
          </w:divBdr>
        </w:div>
        <w:div w:id="1132093054">
          <w:marLeft w:val="547"/>
          <w:marRight w:val="0"/>
          <w:marTop w:val="0"/>
          <w:marBottom w:val="0"/>
          <w:divBdr>
            <w:top w:val="none" w:sz="0" w:space="0" w:color="auto"/>
            <w:left w:val="none" w:sz="0" w:space="0" w:color="auto"/>
            <w:bottom w:val="none" w:sz="0" w:space="0" w:color="auto"/>
            <w:right w:val="none" w:sz="0" w:space="0" w:color="auto"/>
          </w:divBdr>
        </w:div>
        <w:div w:id="1423914009">
          <w:marLeft w:val="1166"/>
          <w:marRight w:val="0"/>
          <w:marTop w:val="0"/>
          <w:marBottom w:val="0"/>
          <w:divBdr>
            <w:top w:val="none" w:sz="0" w:space="0" w:color="auto"/>
            <w:left w:val="none" w:sz="0" w:space="0" w:color="auto"/>
            <w:bottom w:val="none" w:sz="0" w:space="0" w:color="auto"/>
            <w:right w:val="none" w:sz="0" w:space="0" w:color="auto"/>
          </w:divBdr>
        </w:div>
        <w:div w:id="1427264871">
          <w:marLeft w:val="547"/>
          <w:marRight w:val="0"/>
          <w:marTop w:val="0"/>
          <w:marBottom w:val="0"/>
          <w:divBdr>
            <w:top w:val="none" w:sz="0" w:space="0" w:color="auto"/>
            <w:left w:val="none" w:sz="0" w:space="0" w:color="auto"/>
            <w:bottom w:val="none" w:sz="0" w:space="0" w:color="auto"/>
            <w:right w:val="none" w:sz="0" w:space="0" w:color="auto"/>
          </w:divBdr>
        </w:div>
        <w:div w:id="2014188833">
          <w:marLeft w:val="1166"/>
          <w:marRight w:val="0"/>
          <w:marTop w:val="0"/>
          <w:marBottom w:val="0"/>
          <w:divBdr>
            <w:top w:val="none" w:sz="0" w:space="0" w:color="auto"/>
            <w:left w:val="none" w:sz="0" w:space="0" w:color="auto"/>
            <w:bottom w:val="none" w:sz="0" w:space="0" w:color="auto"/>
            <w:right w:val="none" w:sz="0" w:space="0" w:color="auto"/>
          </w:divBdr>
        </w:div>
        <w:div w:id="209801667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queminesparis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65DA-2D0F-4797-BB8D-6D2A1E47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5010</TotalTime>
  <Pages>8</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M. Toups</cp:lastModifiedBy>
  <cp:revision>21</cp:revision>
  <cp:lastPrinted>2024-01-22T16:22:00Z</cp:lastPrinted>
  <dcterms:created xsi:type="dcterms:W3CDTF">2022-03-03T17:40:00Z</dcterms:created>
  <dcterms:modified xsi:type="dcterms:W3CDTF">2025-02-05T16:01:00Z</dcterms:modified>
</cp:coreProperties>
</file>